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9394BC">
      <w:pPr>
        <w:spacing w:line="500" w:lineRule="exact"/>
        <w:jc w:val="left"/>
        <w:rPr>
          <w:rStyle w:val="8"/>
          <w:rFonts w:hint="eastAsia" w:ascii="仿宋_GB2312" w:eastAsia="仿宋_GB2312"/>
          <w:b/>
          <w:sz w:val="30"/>
          <w:szCs w:val="30"/>
          <w:lang w:eastAsia="zh-CN"/>
        </w:rPr>
      </w:pPr>
      <w:r>
        <w:rPr>
          <w:rStyle w:val="8"/>
          <w:rFonts w:hint="eastAsia" w:ascii="仿宋_GB2312" w:eastAsia="仿宋_GB2312"/>
          <w:b/>
          <w:sz w:val="30"/>
          <w:szCs w:val="30"/>
          <w:lang w:eastAsia="zh-CN"/>
        </w:rPr>
        <w:t>附件</w:t>
      </w:r>
      <w:r>
        <w:rPr>
          <w:rStyle w:val="8"/>
          <w:rFonts w:hint="eastAsia" w:ascii="仿宋_GB2312" w:eastAsia="仿宋_GB2312"/>
          <w:b/>
          <w:sz w:val="30"/>
          <w:szCs w:val="30"/>
          <w:lang w:val="en-US" w:eastAsia="zh-CN"/>
        </w:rPr>
        <w:t>1：</w:t>
      </w:r>
      <w:r>
        <w:rPr>
          <w:rStyle w:val="8"/>
          <w:rFonts w:hint="eastAsia" w:ascii="仿宋_GB2312" w:eastAsia="仿宋_GB2312"/>
          <w:b/>
          <w:sz w:val="30"/>
          <w:szCs w:val="30"/>
        </w:rPr>
        <w:t>报价</w:t>
      </w:r>
      <w:r>
        <w:rPr>
          <w:rStyle w:val="8"/>
          <w:rFonts w:hint="eastAsia" w:ascii="仿宋_GB2312" w:eastAsia="仿宋_GB2312"/>
          <w:b/>
          <w:sz w:val="30"/>
          <w:szCs w:val="30"/>
          <w:lang w:val="en-US" w:eastAsia="zh-CN"/>
        </w:rPr>
        <w:t>单</w:t>
      </w:r>
    </w:p>
    <w:p w14:paraId="31CD05B6">
      <w:pPr>
        <w:spacing w:line="500" w:lineRule="exact"/>
        <w:jc w:val="left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标的一：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稻谷运输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（</w:t>
      </w:r>
      <w:r>
        <w:rPr>
          <w:rFonts w:hint="eastAsia" w:ascii="宋体" w:hAnsi="宋体" w:eastAsia="宋体" w:cs="宋体"/>
          <w:sz w:val="24"/>
          <w:lang w:val="en-US" w:eastAsia="zh-CN"/>
        </w:rPr>
        <w:t>青口盐场大新工区-徐山吉芝灵家庭农场</w:t>
      </w:r>
      <w:r>
        <w:rPr>
          <w:rFonts w:hint="eastAsia" w:ascii="宋体" w:hAnsi="宋体" w:cs="宋体"/>
          <w:sz w:val="24"/>
          <w:lang w:val="en-US" w:eastAsia="zh-CN"/>
        </w:rPr>
        <w:t>）</w:t>
      </w:r>
    </w:p>
    <w:p w14:paraId="4F4259D2">
      <w:pPr>
        <w:pStyle w:val="2"/>
        <w:rPr>
          <w:rFonts w:hint="eastAsia"/>
          <w:lang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274"/>
        <w:gridCol w:w="1589"/>
        <w:gridCol w:w="718"/>
        <w:gridCol w:w="825"/>
        <w:gridCol w:w="1147"/>
        <w:gridCol w:w="1740"/>
        <w:gridCol w:w="1793"/>
      </w:tblGrid>
      <w:tr w14:paraId="7BAF0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622" w:type="dxa"/>
            <w:gridSpan w:val="8"/>
            <w:noWrap w:val="0"/>
            <w:vAlign w:val="center"/>
          </w:tcPr>
          <w:p w14:paraId="1B0ADCAC">
            <w:pPr>
              <w:pStyle w:val="2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2024年稻谷运输服务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作业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报价表</w:t>
            </w:r>
          </w:p>
        </w:tc>
      </w:tr>
      <w:tr w14:paraId="2BA06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36" w:type="dxa"/>
            <w:noWrap w:val="0"/>
            <w:vAlign w:val="center"/>
          </w:tcPr>
          <w:p w14:paraId="46F01067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1274" w:type="dxa"/>
            <w:noWrap w:val="0"/>
            <w:vAlign w:val="center"/>
          </w:tcPr>
          <w:p w14:paraId="4CCA0AA6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  <w:t>作业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名称</w:t>
            </w:r>
          </w:p>
        </w:tc>
        <w:tc>
          <w:tcPr>
            <w:tcW w:w="1589" w:type="dxa"/>
            <w:noWrap w:val="0"/>
            <w:vAlign w:val="center"/>
          </w:tcPr>
          <w:p w14:paraId="581DA810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  <w:t>要求</w:t>
            </w:r>
          </w:p>
        </w:tc>
        <w:tc>
          <w:tcPr>
            <w:tcW w:w="718" w:type="dxa"/>
            <w:noWrap w:val="0"/>
            <w:vAlign w:val="center"/>
          </w:tcPr>
          <w:p w14:paraId="307D5D67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</w:t>
            </w:r>
          </w:p>
        </w:tc>
        <w:tc>
          <w:tcPr>
            <w:tcW w:w="825" w:type="dxa"/>
            <w:noWrap w:val="0"/>
            <w:vAlign w:val="center"/>
          </w:tcPr>
          <w:p w14:paraId="250A5B2A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数量</w:t>
            </w:r>
          </w:p>
        </w:tc>
        <w:tc>
          <w:tcPr>
            <w:tcW w:w="1147" w:type="dxa"/>
            <w:noWrap w:val="0"/>
            <w:vAlign w:val="center"/>
          </w:tcPr>
          <w:p w14:paraId="08D39085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单价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  <w:t>（元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  <w:t>/吨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740" w:type="dxa"/>
            <w:noWrap w:val="0"/>
            <w:vAlign w:val="center"/>
          </w:tcPr>
          <w:p w14:paraId="6C7D19F6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总金额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  <w:t>（元）</w:t>
            </w:r>
          </w:p>
        </w:tc>
        <w:tc>
          <w:tcPr>
            <w:tcW w:w="1793" w:type="dxa"/>
            <w:noWrap w:val="0"/>
            <w:vAlign w:val="center"/>
          </w:tcPr>
          <w:p w14:paraId="5B2DAB65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备注</w:t>
            </w:r>
          </w:p>
        </w:tc>
      </w:tr>
      <w:tr w14:paraId="686A7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36" w:type="dxa"/>
            <w:noWrap w:val="0"/>
            <w:vAlign w:val="center"/>
          </w:tcPr>
          <w:p w14:paraId="73254C69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noWrap w:val="0"/>
            <w:vAlign w:val="center"/>
          </w:tcPr>
          <w:p w14:paraId="2696DB72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  <w:t>稻谷运输</w:t>
            </w:r>
          </w:p>
        </w:tc>
        <w:tc>
          <w:tcPr>
            <w:tcW w:w="1589" w:type="dxa"/>
            <w:noWrap w:val="0"/>
            <w:vAlign w:val="center"/>
          </w:tcPr>
          <w:p w14:paraId="03668CB2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18" w:type="dxa"/>
            <w:noWrap w:val="0"/>
            <w:vAlign w:val="center"/>
          </w:tcPr>
          <w:p w14:paraId="62356DE0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  <w:t>吨</w:t>
            </w:r>
          </w:p>
        </w:tc>
        <w:tc>
          <w:tcPr>
            <w:tcW w:w="825" w:type="dxa"/>
            <w:noWrap w:val="0"/>
            <w:vAlign w:val="center"/>
          </w:tcPr>
          <w:p w14:paraId="00DD2AB1"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  <w:t>2000</w:t>
            </w:r>
          </w:p>
        </w:tc>
        <w:tc>
          <w:tcPr>
            <w:tcW w:w="1147" w:type="dxa"/>
            <w:noWrap w:val="0"/>
            <w:vAlign w:val="center"/>
          </w:tcPr>
          <w:p w14:paraId="34F0DDE6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630ADC95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93" w:type="dxa"/>
            <w:noWrap w:val="0"/>
            <w:vAlign w:val="center"/>
          </w:tcPr>
          <w:p w14:paraId="51386CE0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  <w:t>限价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  <w:t>45元/吨</w:t>
            </w:r>
          </w:p>
        </w:tc>
      </w:tr>
      <w:tr w14:paraId="73902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2" w:type="dxa"/>
            <w:gridSpan w:val="8"/>
            <w:noWrap w:val="0"/>
            <w:vAlign w:val="top"/>
          </w:tcPr>
          <w:p w14:paraId="52BA8964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注：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本次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报价包含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稻谷运输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项目所有可能发生的费用，定价后不再增补任何费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用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</w:t>
            </w:r>
          </w:p>
          <w:p w14:paraId="174DD777">
            <w:pPr>
              <w:pStyle w:val="2"/>
              <w:ind w:left="0" w:leftChars="0"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2.投标超出范围，属于废标，保证金不退；</w:t>
            </w:r>
          </w:p>
          <w:p w14:paraId="325CECDC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3.投标单价一经填写，不得涂改。</w:t>
            </w:r>
          </w:p>
        </w:tc>
      </w:tr>
    </w:tbl>
    <w:p w14:paraId="73EA678C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4E91A7B0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08DEC7AF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3DBE86A2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法定代表人或投标代表（签字）：</w:t>
      </w:r>
    </w:p>
    <w:p w14:paraId="6730E03E"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p w14:paraId="587B11B7"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 w14:paraId="6F66577C"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 w14:paraId="72ED7268">
      <w:pPr>
        <w:ind w:firstLine="2940" w:firstLineChars="1400"/>
      </w:pPr>
    </w:p>
    <w:p w14:paraId="2B54E825">
      <w:pPr>
        <w:pStyle w:val="2"/>
      </w:pPr>
    </w:p>
    <w:p w14:paraId="4232C578">
      <w:pPr>
        <w:pStyle w:val="2"/>
      </w:pPr>
    </w:p>
    <w:p w14:paraId="6B2B9EA2">
      <w:pPr>
        <w:pStyle w:val="2"/>
      </w:pPr>
    </w:p>
    <w:p w14:paraId="53AAE9E3">
      <w:pPr>
        <w:pStyle w:val="2"/>
      </w:pPr>
    </w:p>
    <w:p w14:paraId="40AD333A">
      <w:pPr>
        <w:pStyle w:val="2"/>
      </w:pPr>
    </w:p>
    <w:p w14:paraId="34622F5E">
      <w:pPr>
        <w:pStyle w:val="2"/>
      </w:pPr>
    </w:p>
    <w:p w14:paraId="5B628AFB">
      <w:pPr>
        <w:pStyle w:val="2"/>
      </w:pPr>
    </w:p>
    <w:p w14:paraId="6C241E3D">
      <w:pPr>
        <w:pStyle w:val="2"/>
      </w:pPr>
    </w:p>
    <w:p w14:paraId="3DDAE8F2">
      <w:pPr>
        <w:spacing w:line="500" w:lineRule="exact"/>
        <w:jc w:val="left"/>
        <w:rPr>
          <w:rStyle w:val="8"/>
          <w:rFonts w:hint="eastAsia" w:ascii="仿宋_GB2312" w:eastAsia="仿宋_GB2312"/>
          <w:b/>
          <w:sz w:val="30"/>
          <w:szCs w:val="30"/>
          <w:lang w:eastAsia="zh-CN"/>
        </w:rPr>
      </w:pPr>
      <w:r>
        <w:rPr>
          <w:rStyle w:val="8"/>
          <w:rFonts w:hint="eastAsia" w:ascii="仿宋_GB2312" w:eastAsia="仿宋_GB2312"/>
          <w:b/>
          <w:sz w:val="30"/>
          <w:szCs w:val="30"/>
          <w:lang w:eastAsia="zh-CN"/>
        </w:rPr>
        <w:t>附件</w:t>
      </w:r>
      <w:r>
        <w:rPr>
          <w:rStyle w:val="8"/>
          <w:rFonts w:hint="eastAsia" w:ascii="仿宋_GB2312" w:eastAsia="仿宋_GB2312"/>
          <w:b/>
          <w:sz w:val="30"/>
          <w:szCs w:val="30"/>
          <w:lang w:val="en-US" w:eastAsia="zh-CN"/>
        </w:rPr>
        <w:t>1：</w:t>
      </w:r>
      <w:r>
        <w:rPr>
          <w:rStyle w:val="8"/>
          <w:rFonts w:hint="eastAsia" w:ascii="仿宋_GB2312" w:eastAsia="仿宋_GB2312"/>
          <w:b/>
          <w:sz w:val="30"/>
          <w:szCs w:val="30"/>
        </w:rPr>
        <w:t>报价</w:t>
      </w:r>
      <w:r>
        <w:rPr>
          <w:rStyle w:val="8"/>
          <w:rFonts w:hint="eastAsia" w:ascii="仿宋_GB2312" w:eastAsia="仿宋_GB2312"/>
          <w:b/>
          <w:sz w:val="30"/>
          <w:szCs w:val="30"/>
          <w:lang w:val="en-US" w:eastAsia="zh-CN"/>
        </w:rPr>
        <w:t>单</w:t>
      </w:r>
    </w:p>
    <w:p w14:paraId="333340AB">
      <w:pPr>
        <w:spacing w:line="500" w:lineRule="exact"/>
        <w:jc w:val="left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标的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b/>
          <w:sz w:val="28"/>
          <w:szCs w:val="28"/>
        </w:rPr>
        <w:t>：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稻谷运输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（</w:t>
      </w:r>
      <w:r>
        <w:rPr>
          <w:rFonts w:hint="eastAsia" w:asciiTheme="minorEastAsia" w:hAnsiTheme="minorEastAsia" w:eastAsiaTheme="minorEastAsia"/>
          <w:sz w:val="24"/>
          <w:lang w:val="en-US" w:eastAsia="zh-CN"/>
        </w:rPr>
        <w:t>青口盐场大新工区-墩尚镇江苏粮宝粮油贸易有限公司</w:t>
      </w:r>
      <w:r>
        <w:rPr>
          <w:rFonts w:hint="eastAsia" w:ascii="宋体" w:hAnsi="宋体" w:cs="宋体"/>
          <w:sz w:val="24"/>
          <w:lang w:val="en-US" w:eastAsia="zh-CN"/>
        </w:rPr>
        <w:t>）</w:t>
      </w:r>
    </w:p>
    <w:p w14:paraId="5185CD73">
      <w:pPr>
        <w:pStyle w:val="2"/>
        <w:rPr>
          <w:rFonts w:hint="eastAsia"/>
          <w:lang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274"/>
        <w:gridCol w:w="1589"/>
        <w:gridCol w:w="718"/>
        <w:gridCol w:w="825"/>
        <w:gridCol w:w="1147"/>
        <w:gridCol w:w="1740"/>
        <w:gridCol w:w="1793"/>
      </w:tblGrid>
      <w:tr w14:paraId="6EF7E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622" w:type="dxa"/>
            <w:gridSpan w:val="8"/>
            <w:noWrap w:val="0"/>
            <w:vAlign w:val="center"/>
          </w:tcPr>
          <w:p w14:paraId="0B66B2E7">
            <w:pPr>
              <w:pStyle w:val="2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2024年稻谷运输服务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作业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报价表</w:t>
            </w:r>
          </w:p>
        </w:tc>
      </w:tr>
      <w:tr w14:paraId="0875E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36" w:type="dxa"/>
            <w:noWrap w:val="0"/>
            <w:vAlign w:val="center"/>
          </w:tcPr>
          <w:p w14:paraId="010D3CBF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1274" w:type="dxa"/>
            <w:noWrap w:val="0"/>
            <w:vAlign w:val="center"/>
          </w:tcPr>
          <w:p w14:paraId="3769FCAA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  <w:t>作业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名称</w:t>
            </w:r>
          </w:p>
        </w:tc>
        <w:tc>
          <w:tcPr>
            <w:tcW w:w="1589" w:type="dxa"/>
            <w:noWrap w:val="0"/>
            <w:vAlign w:val="center"/>
          </w:tcPr>
          <w:p w14:paraId="421F2C32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  <w:t>要求</w:t>
            </w:r>
          </w:p>
        </w:tc>
        <w:tc>
          <w:tcPr>
            <w:tcW w:w="718" w:type="dxa"/>
            <w:noWrap w:val="0"/>
            <w:vAlign w:val="center"/>
          </w:tcPr>
          <w:p w14:paraId="3CD9C59E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</w:t>
            </w:r>
          </w:p>
        </w:tc>
        <w:tc>
          <w:tcPr>
            <w:tcW w:w="825" w:type="dxa"/>
            <w:noWrap w:val="0"/>
            <w:vAlign w:val="center"/>
          </w:tcPr>
          <w:p w14:paraId="1BFDF910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数量</w:t>
            </w:r>
          </w:p>
        </w:tc>
        <w:tc>
          <w:tcPr>
            <w:tcW w:w="1147" w:type="dxa"/>
            <w:noWrap w:val="0"/>
            <w:vAlign w:val="center"/>
          </w:tcPr>
          <w:p w14:paraId="6C0E4274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单价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  <w:t>（元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  <w:t>/吨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740" w:type="dxa"/>
            <w:noWrap w:val="0"/>
            <w:vAlign w:val="center"/>
          </w:tcPr>
          <w:p w14:paraId="1C93E8B4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总金额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  <w:t>（元）</w:t>
            </w:r>
          </w:p>
        </w:tc>
        <w:tc>
          <w:tcPr>
            <w:tcW w:w="1793" w:type="dxa"/>
            <w:noWrap w:val="0"/>
            <w:vAlign w:val="center"/>
          </w:tcPr>
          <w:p w14:paraId="62F1E96E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备注</w:t>
            </w:r>
          </w:p>
        </w:tc>
      </w:tr>
      <w:tr w14:paraId="300FD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36" w:type="dxa"/>
            <w:noWrap w:val="0"/>
            <w:vAlign w:val="center"/>
          </w:tcPr>
          <w:p w14:paraId="3ACD5488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noWrap w:val="0"/>
            <w:vAlign w:val="center"/>
          </w:tcPr>
          <w:p w14:paraId="036F0676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  <w:t>稻谷运输</w:t>
            </w:r>
          </w:p>
        </w:tc>
        <w:tc>
          <w:tcPr>
            <w:tcW w:w="1589" w:type="dxa"/>
            <w:noWrap w:val="0"/>
            <w:vAlign w:val="center"/>
          </w:tcPr>
          <w:p w14:paraId="476D961D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18" w:type="dxa"/>
            <w:noWrap w:val="0"/>
            <w:vAlign w:val="center"/>
          </w:tcPr>
          <w:p w14:paraId="1D2448A6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  <w:t>吨</w:t>
            </w:r>
          </w:p>
        </w:tc>
        <w:tc>
          <w:tcPr>
            <w:tcW w:w="825" w:type="dxa"/>
            <w:noWrap w:val="0"/>
            <w:vAlign w:val="center"/>
          </w:tcPr>
          <w:p w14:paraId="41982320"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lang w:val="en-US" w:eastAsia="zh-CN"/>
              </w:rPr>
              <w:t>1000</w:t>
            </w:r>
          </w:p>
        </w:tc>
        <w:tc>
          <w:tcPr>
            <w:tcW w:w="1147" w:type="dxa"/>
            <w:noWrap w:val="0"/>
            <w:vAlign w:val="center"/>
          </w:tcPr>
          <w:p w14:paraId="2F6B2029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0B41F99B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93" w:type="dxa"/>
            <w:noWrap w:val="0"/>
            <w:vAlign w:val="center"/>
          </w:tcPr>
          <w:p w14:paraId="07B4BDCC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  <w:t>限价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lang w:val="en-US" w:eastAsia="zh-CN"/>
              </w:rPr>
              <w:t>35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  <w:t>元/吨</w:t>
            </w:r>
          </w:p>
        </w:tc>
      </w:tr>
      <w:tr w14:paraId="7214C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2" w:type="dxa"/>
            <w:gridSpan w:val="8"/>
            <w:noWrap w:val="0"/>
            <w:vAlign w:val="top"/>
          </w:tcPr>
          <w:p w14:paraId="6E5489F2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注：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本次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报价包含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稻谷运输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项目所有可能发生的费用，定价后不再增补任何费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用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</w:t>
            </w:r>
          </w:p>
          <w:p w14:paraId="77486EA8">
            <w:pPr>
              <w:pStyle w:val="2"/>
              <w:ind w:left="0" w:leftChars="0"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2.投标超出范围，属于废标，保证金不退；</w:t>
            </w:r>
          </w:p>
          <w:p w14:paraId="3FABA7E3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3.投标单价一经填写，不得涂改。</w:t>
            </w:r>
          </w:p>
        </w:tc>
      </w:tr>
    </w:tbl>
    <w:p w14:paraId="0C1C9440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07515D76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0DE0A8C0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4076BD0B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法定代表人或投标代表（签字）：</w:t>
      </w:r>
    </w:p>
    <w:p w14:paraId="0236F43A"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p w14:paraId="65566D59">
      <w:pPr>
        <w:pStyle w:val="2"/>
      </w:pPr>
    </w:p>
    <w:p w14:paraId="7B5F9F09">
      <w:pPr>
        <w:pStyle w:val="2"/>
      </w:pPr>
    </w:p>
    <w:p w14:paraId="33BABDAE">
      <w:pPr>
        <w:pStyle w:val="2"/>
      </w:pPr>
    </w:p>
    <w:p w14:paraId="3A685ED6">
      <w:pPr>
        <w:pStyle w:val="2"/>
      </w:pPr>
    </w:p>
    <w:p w14:paraId="78525EDB">
      <w:pPr>
        <w:pStyle w:val="2"/>
      </w:pPr>
    </w:p>
    <w:p w14:paraId="1EF4D348">
      <w:pPr>
        <w:pStyle w:val="2"/>
      </w:pPr>
    </w:p>
    <w:p w14:paraId="36DE7DC1">
      <w:pPr>
        <w:pStyle w:val="2"/>
      </w:pPr>
    </w:p>
    <w:p w14:paraId="5551ABD6">
      <w:pPr>
        <w:pStyle w:val="2"/>
      </w:pPr>
    </w:p>
    <w:p w14:paraId="2322C35A">
      <w:pPr>
        <w:pStyle w:val="2"/>
      </w:pPr>
    </w:p>
    <w:p w14:paraId="60D456D0">
      <w:pPr>
        <w:pStyle w:val="2"/>
      </w:pPr>
    </w:p>
    <w:p w14:paraId="141D24E6">
      <w:pPr>
        <w:pStyle w:val="2"/>
      </w:pPr>
    </w:p>
    <w:p w14:paraId="79E52EF1">
      <w:pPr>
        <w:spacing w:line="500" w:lineRule="exact"/>
        <w:jc w:val="left"/>
        <w:rPr>
          <w:rStyle w:val="8"/>
          <w:rFonts w:hint="eastAsia" w:ascii="仿宋_GB2312" w:eastAsia="仿宋_GB2312"/>
          <w:b/>
          <w:sz w:val="30"/>
          <w:szCs w:val="30"/>
          <w:lang w:eastAsia="zh-CN"/>
        </w:rPr>
      </w:pPr>
      <w:r>
        <w:rPr>
          <w:rStyle w:val="8"/>
          <w:rFonts w:hint="eastAsia" w:ascii="仿宋_GB2312" w:eastAsia="仿宋_GB2312"/>
          <w:b/>
          <w:sz w:val="30"/>
          <w:szCs w:val="30"/>
          <w:lang w:eastAsia="zh-CN"/>
        </w:rPr>
        <w:t>附件</w:t>
      </w:r>
      <w:r>
        <w:rPr>
          <w:rStyle w:val="8"/>
          <w:rFonts w:hint="eastAsia" w:ascii="仿宋_GB2312" w:eastAsia="仿宋_GB2312"/>
          <w:b/>
          <w:sz w:val="30"/>
          <w:szCs w:val="30"/>
          <w:lang w:val="en-US" w:eastAsia="zh-CN"/>
        </w:rPr>
        <w:t>1：</w:t>
      </w:r>
      <w:r>
        <w:rPr>
          <w:rStyle w:val="8"/>
          <w:rFonts w:hint="eastAsia" w:ascii="仿宋_GB2312" w:eastAsia="仿宋_GB2312"/>
          <w:b/>
          <w:sz w:val="30"/>
          <w:szCs w:val="30"/>
        </w:rPr>
        <w:t>报价</w:t>
      </w:r>
      <w:r>
        <w:rPr>
          <w:rStyle w:val="8"/>
          <w:rFonts w:hint="eastAsia" w:ascii="仿宋_GB2312" w:eastAsia="仿宋_GB2312"/>
          <w:b/>
          <w:sz w:val="30"/>
          <w:szCs w:val="30"/>
          <w:lang w:val="en-US" w:eastAsia="zh-CN"/>
        </w:rPr>
        <w:t>单</w:t>
      </w:r>
    </w:p>
    <w:p w14:paraId="4CB98158">
      <w:pPr>
        <w:spacing w:line="500" w:lineRule="exact"/>
        <w:jc w:val="left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标的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b/>
          <w:sz w:val="28"/>
          <w:szCs w:val="28"/>
        </w:rPr>
        <w:t>：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稻谷运输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（</w:t>
      </w:r>
      <w:r>
        <w:rPr>
          <w:rFonts w:hint="eastAsia" w:asciiTheme="minorEastAsia" w:hAnsiTheme="minorEastAsia" w:eastAsiaTheme="minorEastAsia"/>
          <w:sz w:val="24"/>
          <w:lang w:val="en-US" w:eastAsia="zh-CN"/>
        </w:rPr>
        <w:t>青口盐场大新工区-徐州谷裕香粮油有限公司</w:t>
      </w:r>
      <w:r>
        <w:rPr>
          <w:rFonts w:hint="eastAsia" w:ascii="宋体" w:hAnsi="宋体" w:cs="宋体"/>
          <w:sz w:val="24"/>
          <w:lang w:val="en-US" w:eastAsia="zh-CN"/>
        </w:rPr>
        <w:t>）</w:t>
      </w:r>
    </w:p>
    <w:p w14:paraId="65BEABDB">
      <w:pPr>
        <w:pStyle w:val="2"/>
        <w:rPr>
          <w:rFonts w:hint="eastAsia"/>
          <w:lang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274"/>
        <w:gridCol w:w="1589"/>
        <w:gridCol w:w="718"/>
        <w:gridCol w:w="825"/>
        <w:gridCol w:w="1147"/>
        <w:gridCol w:w="1740"/>
        <w:gridCol w:w="1793"/>
      </w:tblGrid>
      <w:tr w14:paraId="1BAE0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622" w:type="dxa"/>
            <w:gridSpan w:val="8"/>
            <w:noWrap w:val="0"/>
            <w:vAlign w:val="center"/>
          </w:tcPr>
          <w:p w14:paraId="3ECF8913">
            <w:pPr>
              <w:pStyle w:val="2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2024年稻谷运输服务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作业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报价表</w:t>
            </w:r>
          </w:p>
        </w:tc>
      </w:tr>
      <w:tr w14:paraId="7C892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36" w:type="dxa"/>
            <w:noWrap w:val="0"/>
            <w:vAlign w:val="center"/>
          </w:tcPr>
          <w:p w14:paraId="7915F0C0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1274" w:type="dxa"/>
            <w:noWrap w:val="0"/>
            <w:vAlign w:val="center"/>
          </w:tcPr>
          <w:p w14:paraId="2894C7B3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  <w:t>作业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名称</w:t>
            </w:r>
          </w:p>
        </w:tc>
        <w:tc>
          <w:tcPr>
            <w:tcW w:w="1589" w:type="dxa"/>
            <w:noWrap w:val="0"/>
            <w:vAlign w:val="center"/>
          </w:tcPr>
          <w:p w14:paraId="3864B2D0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  <w:t>要求</w:t>
            </w:r>
          </w:p>
        </w:tc>
        <w:tc>
          <w:tcPr>
            <w:tcW w:w="718" w:type="dxa"/>
            <w:noWrap w:val="0"/>
            <w:vAlign w:val="center"/>
          </w:tcPr>
          <w:p w14:paraId="0EE717A6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</w:t>
            </w:r>
          </w:p>
        </w:tc>
        <w:tc>
          <w:tcPr>
            <w:tcW w:w="825" w:type="dxa"/>
            <w:noWrap w:val="0"/>
            <w:vAlign w:val="center"/>
          </w:tcPr>
          <w:p w14:paraId="07047657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数量</w:t>
            </w:r>
          </w:p>
        </w:tc>
        <w:tc>
          <w:tcPr>
            <w:tcW w:w="1147" w:type="dxa"/>
            <w:noWrap w:val="0"/>
            <w:vAlign w:val="center"/>
          </w:tcPr>
          <w:p w14:paraId="7C87C9FF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单价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  <w:t>（元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  <w:t>/吨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740" w:type="dxa"/>
            <w:noWrap w:val="0"/>
            <w:vAlign w:val="center"/>
          </w:tcPr>
          <w:p w14:paraId="46C68042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总金额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  <w:t>（元）</w:t>
            </w:r>
          </w:p>
        </w:tc>
        <w:tc>
          <w:tcPr>
            <w:tcW w:w="1793" w:type="dxa"/>
            <w:noWrap w:val="0"/>
            <w:vAlign w:val="center"/>
          </w:tcPr>
          <w:p w14:paraId="28D1A0BF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备注</w:t>
            </w:r>
          </w:p>
        </w:tc>
      </w:tr>
      <w:tr w14:paraId="688DD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36" w:type="dxa"/>
            <w:noWrap w:val="0"/>
            <w:vAlign w:val="center"/>
          </w:tcPr>
          <w:p w14:paraId="1A531A23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noWrap w:val="0"/>
            <w:vAlign w:val="center"/>
          </w:tcPr>
          <w:p w14:paraId="1557A9F1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  <w:t>稻谷运输</w:t>
            </w:r>
          </w:p>
        </w:tc>
        <w:tc>
          <w:tcPr>
            <w:tcW w:w="1589" w:type="dxa"/>
            <w:noWrap w:val="0"/>
            <w:vAlign w:val="center"/>
          </w:tcPr>
          <w:p w14:paraId="0E08FB65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18" w:type="dxa"/>
            <w:noWrap w:val="0"/>
            <w:vAlign w:val="center"/>
          </w:tcPr>
          <w:p w14:paraId="75B90121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  <w:t>吨</w:t>
            </w:r>
          </w:p>
        </w:tc>
        <w:tc>
          <w:tcPr>
            <w:tcW w:w="825" w:type="dxa"/>
            <w:noWrap w:val="0"/>
            <w:vAlign w:val="center"/>
          </w:tcPr>
          <w:p w14:paraId="02E133C6"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lang w:val="en-US" w:eastAsia="zh-CN"/>
              </w:rPr>
              <w:t>1000</w:t>
            </w:r>
          </w:p>
        </w:tc>
        <w:tc>
          <w:tcPr>
            <w:tcW w:w="1147" w:type="dxa"/>
            <w:noWrap w:val="0"/>
            <w:vAlign w:val="center"/>
          </w:tcPr>
          <w:p w14:paraId="131B4D2C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3CBD8D75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93" w:type="dxa"/>
            <w:noWrap w:val="0"/>
            <w:vAlign w:val="center"/>
          </w:tcPr>
          <w:p w14:paraId="61183F2D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  <w:t>限价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lang w:val="en-US" w:eastAsia="zh-CN"/>
              </w:rPr>
              <w:t>65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  <w:t>元/吨</w:t>
            </w:r>
          </w:p>
        </w:tc>
      </w:tr>
      <w:tr w14:paraId="05FD7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2" w:type="dxa"/>
            <w:gridSpan w:val="8"/>
            <w:noWrap w:val="0"/>
            <w:vAlign w:val="top"/>
          </w:tcPr>
          <w:p w14:paraId="4A941DBD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注：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本次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报价包含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稻谷运输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项目所有可能发生的费用，定价后不再增补任何费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用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</w:t>
            </w:r>
          </w:p>
          <w:p w14:paraId="3D678765">
            <w:pPr>
              <w:pStyle w:val="2"/>
              <w:ind w:left="0" w:leftChars="0"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2.投标超出范围，属于废标，保证金不退；</w:t>
            </w:r>
          </w:p>
          <w:p w14:paraId="0729D25F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3.投标单价一经填写，不得涂改。</w:t>
            </w:r>
          </w:p>
        </w:tc>
      </w:tr>
    </w:tbl>
    <w:p w14:paraId="3F1E203F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7F306764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1C1A1997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64589865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法定代表人或投标代表（签字）：</w:t>
      </w:r>
    </w:p>
    <w:p w14:paraId="20E083E5"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p w14:paraId="2B4C1E59">
      <w:pPr>
        <w:pStyle w:val="2"/>
      </w:pPr>
    </w:p>
    <w:p w14:paraId="37FCF073">
      <w:pPr>
        <w:pStyle w:val="2"/>
      </w:pPr>
    </w:p>
    <w:p w14:paraId="726A6052">
      <w:pPr>
        <w:pStyle w:val="2"/>
      </w:pPr>
    </w:p>
    <w:p w14:paraId="56AEC065">
      <w:pPr>
        <w:pStyle w:val="2"/>
      </w:pPr>
    </w:p>
    <w:p w14:paraId="6BDD976E">
      <w:pPr>
        <w:pStyle w:val="2"/>
      </w:pPr>
    </w:p>
    <w:p w14:paraId="46ECF24F">
      <w:pPr>
        <w:pStyle w:val="2"/>
      </w:pPr>
    </w:p>
    <w:p w14:paraId="1A043DFB">
      <w:pPr>
        <w:pStyle w:val="2"/>
      </w:pPr>
    </w:p>
    <w:p w14:paraId="30795FC4">
      <w:pPr>
        <w:pStyle w:val="2"/>
      </w:pPr>
    </w:p>
    <w:p w14:paraId="7C48C0F7">
      <w:pPr>
        <w:pStyle w:val="2"/>
      </w:pPr>
    </w:p>
    <w:p w14:paraId="66C91419">
      <w:pPr>
        <w:pStyle w:val="2"/>
      </w:pPr>
    </w:p>
    <w:p w14:paraId="3FA7491B">
      <w:pPr>
        <w:pStyle w:val="2"/>
      </w:pPr>
    </w:p>
    <w:p w14:paraId="24DED6CA">
      <w:pPr>
        <w:spacing w:line="500" w:lineRule="exact"/>
        <w:jc w:val="left"/>
        <w:rPr>
          <w:rStyle w:val="8"/>
          <w:rFonts w:hint="eastAsia" w:ascii="仿宋_GB2312" w:eastAsia="仿宋_GB2312"/>
          <w:b/>
          <w:sz w:val="30"/>
          <w:szCs w:val="30"/>
          <w:lang w:eastAsia="zh-CN"/>
        </w:rPr>
      </w:pPr>
      <w:r>
        <w:rPr>
          <w:rStyle w:val="8"/>
          <w:rFonts w:hint="eastAsia" w:ascii="仿宋_GB2312" w:eastAsia="仿宋_GB2312"/>
          <w:b/>
          <w:sz w:val="30"/>
          <w:szCs w:val="30"/>
          <w:lang w:eastAsia="zh-CN"/>
        </w:rPr>
        <w:t>附件</w:t>
      </w:r>
      <w:r>
        <w:rPr>
          <w:rStyle w:val="8"/>
          <w:rFonts w:hint="eastAsia" w:ascii="仿宋_GB2312" w:eastAsia="仿宋_GB2312"/>
          <w:b/>
          <w:sz w:val="30"/>
          <w:szCs w:val="30"/>
          <w:lang w:val="en-US" w:eastAsia="zh-CN"/>
        </w:rPr>
        <w:t>1：</w:t>
      </w:r>
      <w:r>
        <w:rPr>
          <w:rStyle w:val="8"/>
          <w:rFonts w:hint="eastAsia" w:ascii="仿宋_GB2312" w:eastAsia="仿宋_GB2312"/>
          <w:b/>
          <w:sz w:val="30"/>
          <w:szCs w:val="30"/>
        </w:rPr>
        <w:t>报价</w:t>
      </w:r>
      <w:r>
        <w:rPr>
          <w:rStyle w:val="8"/>
          <w:rFonts w:hint="eastAsia" w:ascii="仿宋_GB2312" w:eastAsia="仿宋_GB2312"/>
          <w:b/>
          <w:sz w:val="30"/>
          <w:szCs w:val="30"/>
          <w:lang w:val="en-US" w:eastAsia="zh-CN"/>
        </w:rPr>
        <w:t>单</w:t>
      </w:r>
    </w:p>
    <w:p w14:paraId="34D41729">
      <w:pPr>
        <w:spacing w:line="500" w:lineRule="exact"/>
        <w:jc w:val="left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标的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 w:cs="仿宋"/>
          <w:b/>
          <w:sz w:val="28"/>
          <w:szCs w:val="28"/>
        </w:rPr>
        <w:t>：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稻谷运输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（</w:t>
      </w:r>
      <w:r>
        <w:rPr>
          <w:rFonts w:hint="eastAsia" w:asciiTheme="minorEastAsia" w:hAnsiTheme="minorEastAsia" w:eastAsiaTheme="minorEastAsia"/>
          <w:sz w:val="24"/>
          <w:lang w:val="en-US" w:eastAsia="zh-CN"/>
        </w:rPr>
        <w:t>墩尚镇江苏粮宝粮油贸易有限公司-宜兴江南米道江苏科技有限公司</w:t>
      </w:r>
      <w:r>
        <w:rPr>
          <w:rFonts w:hint="eastAsia" w:ascii="宋体" w:hAnsi="宋体" w:cs="宋体"/>
          <w:sz w:val="24"/>
          <w:lang w:val="en-US" w:eastAsia="zh-CN"/>
        </w:rPr>
        <w:t>）</w:t>
      </w:r>
    </w:p>
    <w:p w14:paraId="557E21D9">
      <w:pPr>
        <w:pStyle w:val="2"/>
        <w:rPr>
          <w:rFonts w:hint="eastAsia"/>
          <w:lang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274"/>
        <w:gridCol w:w="1589"/>
        <w:gridCol w:w="718"/>
        <w:gridCol w:w="825"/>
        <w:gridCol w:w="1147"/>
        <w:gridCol w:w="1740"/>
        <w:gridCol w:w="1793"/>
      </w:tblGrid>
      <w:tr w14:paraId="6A048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622" w:type="dxa"/>
            <w:gridSpan w:val="8"/>
            <w:noWrap w:val="0"/>
            <w:vAlign w:val="center"/>
          </w:tcPr>
          <w:p w14:paraId="0B72E745">
            <w:pPr>
              <w:pStyle w:val="2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2024年稻谷运输服务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作业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报价表</w:t>
            </w:r>
          </w:p>
        </w:tc>
      </w:tr>
      <w:tr w14:paraId="1E873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36" w:type="dxa"/>
            <w:noWrap w:val="0"/>
            <w:vAlign w:val="center"/>
          </w:tcPr>
          <w:p w14:paraId="7219D423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1274" w:type="dxa"/>
            <w:noWrap w:val="0"/>
            <w:vAlign w:val="center"/>
          </w:tcPr>
          <w:p w14:paraId="23D9B79A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  <w:t>作业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名称</w:t>
            </w:r>
          </w:p>
        </w:tc>
        <w:tc>
          <w:tcPr>
            <w:tcW w:w="1589" w:type="dxa"/>
            <w:noWrap w:val="0"/>
            <w:vAlign w:val="center"/>
          </w:tcPr>
          <w:p w14:paraId="4683492A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  <w:t>要求</w:t>
            </w:r>
          </w:p>
        </w:tc>
        <w:tc>
          <w:tcPr>
            <w:tcW w:w="718" w:type="dxa"/>
            <w:noWrap w:val="0"/>
            <w:vAlign w:val="center"/>
          </w:tcPr>
          <w:p w14:paraId="652F4425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</w:t>
            </w:r>
          </w:p>
        </w:tc>
        <w:tc>
          <w:tcPr>
            <w:tcW w:w="825" w:type="dxa"/>
            <w:noWrap w:val="0"/>
            <w:vAlign w:val="center"/>
          </w:tcPr>
          <w:p w14:paraId="2B9A3933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数量</w:t>
            </w:r>
          </w:p>
        </w:tc>
        <w:tc>
          <w:tcPr>
            <w:tcW w:w="1147" w:type="dxa"/>
            <w:noWrap w:val="0"/>
            <w:vAlign w:val="center"/>
          </w:tcPr>
          <w:p w14:paraId="0E317F22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单价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  <w:t>（元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  <w:t>/吨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740" w:type="dxa"/>
            <w:noWrap w:val="0"/>
            <w:vAlign w:val="center"/>
          </w:tcPr>
          <w:p w14:paraId="2D4A4829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总金额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  <w:t>（元）</w:t>
            </w:r>
          </w:p>
        </w:tc>
        <w:tc>
          <w:tcPr>
            <w:tcW w:w="1793" w:type="dxa"/>
            <w:noWrap w:val="0"/>
            <w:vAlign w:val="center"/>
          </w:tcPr>
          <w:p w14:paraId="158517AE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备注</w:t>
            </w:r>
          </w:p>
        </w:tc>
      </w:tr>
      <w:tr w14:paraId="2A83A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36" w:type="dxa"/>
            <w:noWrap w:val="0"/>
            <w:vAlign w:val="center"/>
          </w:tcPr>
          <w:p w14:paraId="06433568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noWrap w:val="0"/>
            <w:vAlign w:val="center"/>
          </w:tcPr>
          <w:p w14:paraId="65692585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  <w:t>稻谷运输</w:t>
            </w:r>
          </w:p>
        </w:tc>
        <w:tc>
          <w:tcPr>
            <w:tcW w:w="1589" w:type="dxa"/>
            <w:noWrap w:val="0"/>
            <w:vAlign w:val="center"/>
          </w:tcPr>
          <w:p w14:paraId="55317E77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18" w:type="dxa"/>
            <w:noWrap w:val="0"/>
            <w:vAlign w:val="center"/>
          </w:tcPr>
          <w:p w14:paraId="67179F67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  <w:t>吨</w:t>
            </w:r>
          </w:p>
        </w:tc>
        <w:tc>
          <w:tcPr>
            <w:tcW w:w="825" w:type="dxa"/>
            <w:noWrap w:val="0"/>
            <w:vAlign w:val="center"/>
          </w:tcPr>
          <w:p w14:paraId="7BDDEB83"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lang w:val="en-US" w:eastAsia="zh-CN"/>
              </w:rPr>
              <w:t>600</w:t>
            </w:r>
          </w:p>
        </w:tc>
        <w:tc>
          <w:tcPr>
            <w:tcW w:w="1147" w:type="dxa"/>
            <w:noWrap w:val="0"/>
            <w:vAlign w:val="center"/>
          </w:tcPr>
          <w:p w14:paraId="3A6B052A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18E47477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93" w:type="dxa"/>
            <w:noWrap w:val="0"/>
            <w:vAlign w:val="center"/>
          </w:tcPr>
          <w:p w14:paraId="378A3421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  <w:t>限价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lang w:val="en-US" w:eastAsia="zh-CN"/>
              </w:rPr>
              <w:t>115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  <w:t>元/吨</w:t>
            </w:r>
          </w:p>
        </w:tc>
      </w:tr>
      <w:tr w14:paraId="70D92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2" w:type="dxa"/>
            <w:gridSpan w:val="8"/>
            <w:noWrap w:val="0"/>
            <w:vAlign w:val="top"/>
          </w:tcPr>
          <w:p w14:paraId="21F38A82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注：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本次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报价包含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稻谷运输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项目所有可能发生的费用，定价后不再增补任何费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用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</w:t>
            </w:r>
          </w:p>
          <w:p w14:paraId="0B9A778E">
            <w:pPr>
              <w:pStyle w:val="2"/>
              <w:ind w:left="0" w:leftChars="0"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2.投标超出范围，属于废标，保证金不退；</w:t>
            </w:r>
          </w:p>
          <w:p w14:paraId="67714539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3.投标单价一经填写，不得涂改。</w:t>
            </w:r>
          </w:p>
        </w:tc>
      </w:tr>
    </w:tbl>
    <w:p w14:paraId="189F0046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宋体" w:hAnsi="宋体" w:eastAsia="宋体" w:cs="宋体"/>
          <w:sz w:val="28"/>
          <w:szCs w:val="28"/>
        </w:rPr>
      </w:pPr>
      <w:bookmarkStart w:id="0" w:name="_GoBack"/>
      <w:bookmarkEnd w:id="0"/>
    </w:p>
    <w:p w14:paraId="32801F91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28D96CD2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737E9D83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法定代表人或投标代表（签字）：</w:t>
      </w:r>
    </w:p>
    <w:p w14:paraId="3FF3E900"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p w14:paraId="22732DFB">
      <w:pPr>
        <w:pStyle w:val="2"/>
      </w:pPr>
    </w:p>
    <w:p w14:paraId="0F7E2107">
      <w:pPr>
        <w:pStyle w:val="2"/>
      </w:pPr>
    </w:p>
    <w:p w14:paraId="0A547A46">
      <w:pPr>
        <w:pStyle w:val="2"/>
      </w:pPr>
    </w:p>
    <w:p w14:paraId="1D9CEA6C">
      <w:pPr>
        <w:pStyle w:val="2"/>
      </w:pPr>
    </w:p>
    <w:p w14:paraId="3E25FB35">
      <w:pPr>
        <w:pStyle w:val="2"/>
      </w:pPr>
    </w:p>
    <w:p w14:paraId="17174D43">
      <w:pPr>
        <w:pStyle w:val="2"/>
      </w:pPr>
    </w:p>
    <w:p w14:paraId="22F0A12E">
      <w:pPr>
        <w:pStyle w:val="2"/>
      </w:pPr>
    </w:p>
    <w:p w14:paraId="78C9820D">
      <w:pPr>
        <w:pStyle w:val="2"/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63117DCA"/>
    <w:rsid w:val="00D31566"/>
    <w:rsid w:val="01613257"/>
    <w:rsid w:val="2E4175E9"/>
    <w:rsid w:val="61DB6FCD"/>
    <w:rsid w:val="6311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  <w:style w:type="character" w:customStyle="1" w:styleId="8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195</Words>
  <Characters>205</Characters>
  <Lines>0</Lines>
  <Paragraphs>0</Paragraphs>
  <TotalTime>1</TotalTime>
  <ScaleCrop>false</ScaleCrop>
  <LinksUpToDate>false</LinksUpToDate>
  <CharactersWithSpaces>236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2023-09-13T01:53:00Z</dcterms:created>
  <dc:creator>番茄土豆泥 。</dc:creator>
  <cp:lastModifiedBy>蜡笔画小新</cp:lastModifiedBy>
  <dcterms:modified xsi:type="dcterms:W3CDTF">2024-10-22T02:34:31Z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31E0B10D976843DC9DF5F524227B133B_11</vt:lpwstr>
  </property>
</Properties>
</file>