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台北供电所库房备用材料、徐南电缆线路安全隐患整改采购金具辅材项目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台北供电所库房备用材料、徐南电缆线路安全隐患整改采购金具辅材项目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62"/>
        <w:gridCol w:w="3575"/>
        <w:gridCol w:w="1438"/>
        <w:gridCol w:w="1175"/>
        <w:gridCol w:w="1226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两头扣螺丝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双头双帽螺栓-规格:m16,长度mm:300mm,材质:钢,表面处理方式:镀锌,配螺母垫片与否:配螺母垫片16*300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地锚石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LP-12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地锚石拉线棒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φ18,1800mm,双耳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绝缘材质红白相间，材质：PVC，长度：mm,1800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锲型线夹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NX-2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UT线夹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UT-2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JK-2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扁铁加强抱箍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规格:6×60×D200，表面处理方式：镀锌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延长环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规格：PH-10，表面处理方式：镀锌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单帽螺栓-规格:M16,长度mm:90mm,材质:铁,表面处理方式:镀锌,配螺母垫片与否:配螺母垫片,单头双头:单头16*90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单帽螺栓-规格:M16,长度mm:50mm,材质:铁,表面处理方式:镀锌,配螺母垫片与否:配螺母垫片,单头双头:单头16*50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单帽螺栓-规格:M12,长度mm:50mm,材质:铁,表面处理方式:镀锌,配螺母垫片与否:配螺母垫片,单头双头:单头M12*50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镀锌螺丝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单帽螺栓-规格:M10,长度mm:50mm,材质:铁,表面处理方式:镀锌,配螺母垫片与否:配螺母垫片,单头双头:单头M10*50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棒形复合悬式绝缘子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棒形复合悬式绝缘子，型号：FXBW-10/70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NX-IY-10KV-50mm²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卡盘石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KP-12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∮18*∮400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氧化锌避雷器（含脱离器、螺丝）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YH5WS-17/50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HY5W-17/50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D230*60*6（后面为角铁焊接的样式）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D300*60*6（后面为角铁焊接的样式）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角钢接地极,规格:∠50×5,长度mm:1,500mm，表面处理方式:镀锌，L50*5*1500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812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7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B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1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角钢接地极,规格:∠50×5,长度mm:1700mm，表面处理方式:镀锌L50*5*1700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E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C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6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247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令克横担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1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线路角铁横担-主材规格:∠63×6,横担长度mm:1700mm,不计孔距,固定方式:单侧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9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7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37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公司采购，用于令克、避雷器安装，孔距D250-D280）</w:t>
            </w:r>
          </w:p>
        </w:tc>
      </w:tr>
      <w:tr w14:paraId="2DF6B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C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9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铁横担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E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线路角铁横担-主材规格:∠75×8,横担长度mm:1500mm,固定孔距:(D200),固定方式:单侧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D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E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B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838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9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C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02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B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4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C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8BD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B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A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针式复合支柱绝缘子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11--FPQ2-10/5.0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E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C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FFD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B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瓷横担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B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1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C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A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D568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F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F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规格:φ16,直径:D190,类型:U型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5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F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B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D49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7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C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0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规格:φ16,直径:D230,类型:U型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E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B8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C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4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规格:φ18,直径:D250,类型:U型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5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C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6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354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6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D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9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规格：DTL-70,电缆接线端子,铜铝过渡,70,mm2,单孔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5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F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7DB8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2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1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0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规格：DTL-240,电缆接线端子,铜铝过渡,240mm2,单孔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2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8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59A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5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A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D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PVC防水，黄绿红蓝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1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2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55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每种颜色10盘</w:t>
            </w:r>
          </w:p>
        </w:tc>
      </w:tr>
      <w:tr w14:paraId="036C4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B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3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胶面手套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C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品牌：织女星，材质：棉纱浸胶，材质要求：加厚棉纱，手指手掌浸胶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4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3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2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459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0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钢丝钳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D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8寸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7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1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C26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C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电缆标志桩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4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玻璃钢 120*120*750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4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2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5D6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2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B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不锈钢走向牌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8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11.8cm*7.8cm 厚度2mm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5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D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1-43项报价须包含装卸费,1-41项为台北供电所库房备用材料项目；42-43项为、徐南电缆线路安全隐患整改项目。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36772.00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EB4A02"/>
    <w:rsid w:val="356D26B6"/>
    <w:rsid w:val="376322BC"/>
    <w:rsid w:val="38213B10"/>
    <w:rsid w:val="391E7B42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3950</Words>
  <Characters>4652</Characters>
  <Lines>0</Lines>
  <Paragraphs>0</Paragraphs>
  <TotalTime>0</TotalTime>
  <ScaleCrop>false</ScaleCrop>
  <LinksUpToDate>false</LinksUpToDate>
  <CharactersWithSpaces>5158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2024-12-20T10:08:24Z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