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徐南板桥生活区跨河电缆安全隐患整改采购航道、防洪影响评价项目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徐南板桥生活区跨河电缆安全隐患整改采购航道、防洪影响评价项目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874" w:type="dxa"/>
        <w:tblInd w:w="-59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94"/>
        <w:gridCol w:w="5287"/>
        <w:gridCol w:w="863"/>
        <w:gridCol w:w="750"/>
        <w:gridCol w:w="930"/>
      </w:tblGrid>
      <w:tr w14:paraId="41C96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2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航道通航条件影响评价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包括建设项目概况、所在河段的通航环境、选址评价、与通航有关的技术参数和要求分析论证、对航道条件和通航安全等的影响分析、减小或消除影响的措施以及航道条件与通航安全的保障措施等。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F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245D2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7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B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防洪影响评价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C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主要根据有关法律、法规、规范、工程资料等开展评价工作，内容包括资料收集，河道演变等基础分析，工程对区域防洪的评价、分析、防治与补偿措施、效果分析等。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7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4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C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E769A91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bookmarkStart w:id="5" w:name="_GoBack"/>
      <w:bookmarkEnd w:id="5"/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二、</w:t>
      </w: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完成航道通航条件、防洪影响评价，并经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相关</w:t>
      </w:r>
      <w:r>
        <w:rPr>
          <w:rFonts w:hint="eastAsia" w:ascii="宋体" w:hAnsi="宋体" w:cs="宋体"/>
          <w:sz w:val="24"/>
          <w:highlight w:val="yellow"/>
          <w:lang w:eastAsia="zh-CN"/>
        </w:rPr>
        <w:t>部门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及甲方技术部门</w:t>
      </w:r>
      <w:r>
        <w:rPr>
          <w:rFonts w:hint="eastAsia" w:ascii="宋体" w:hAnsi="宋体" w:cs="宋体"/>
          <w:sz w:val="24"/>
          <w:highlight w:val="yellow"/>
          <w:lang w:eastAsia="zh-CN"/>
        </w:rPr>
        <w:t>审核通过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95000.00元（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49DF00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683D56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电话：19901572108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0DD16B3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04</w:t>
      </w:r>
      <w:r>
        <w:rPr>
          <w:rFonts w:hint="eastAsia" w:ascii="宋体" w:hAnsi="宋体" w:cs="宋体"/>
          <w:sz w:val="24"/>
        </w:rPr>
        <w:t>日</w:t>
      </w:r>
    </w:p>
    <w:p w14:paraId="6A1A6D1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F8A04D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EA7D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716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3DB02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4AB1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289E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B3BF20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05D9C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EDCAA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0FDF5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4B806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A648F4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B1A04E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2686A3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5C3B1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0B8F30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CFCD2C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F1A911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8D5D4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5C22ED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65C5B3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10DD04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70E1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0A6B9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5952F2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3E1AE1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C5A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A2F7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8477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F46C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C9BA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55A6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2734871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-2025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年三个月【税收所属日期】）（加盖公章）</w:t>
      </w:r>
    </w:p>
    <w:p w14:paraId="37E9555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7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E797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19255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4AA19255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6D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1F56D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89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1CA893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76F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55E68C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0365B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3A56FE3"/>
    <w:rsid w:val="04964401"/>
    <w:rsid w:val="04DF5F2E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9B441C"/>
    <w:rsid w:val="0FBC0CD2"/>
    <w:rsid w:val="0FD920CE"/>
    <w:rsid w:val="10685553"/>
    <w:rsid w:val="107D77B2"/>
    <w:rsid w:val="10CD6BA4"/>
    <w:rsid w:val="11884284"/>
    <w:rsid w:val="12960FB7"/>
    <w:rsid w:val="1338233F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312AAF"/>
    <w:rsid w:val="376322BC"/>
    <w:rsid w:val="37AF5A70"/>
    <w:rsid w:val="38C00F1D"/>
    <w:rsid w:val="39993E40"/>
    <w:rsid w:val="3A6829D3"/>
    <w:rsid w:val="3A6A792B"/>
    <w:rsid w:val="3B5D4A7E"/>
    <w:rsid w:val="3BC75965"/>
    <w:rsid w:val="3CDE5A39"/>
    <w:rsid w:val="3CFC70CA"/>
    <w:rsid w:val="3D505F12"/>
    <w:rsid w:val="3E32707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4324D8D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3C61305"/>
    <w:rsid w:val="64804E16"/>
    <w:rsid w:val="65AA57EF"/>
    <w:rsid w:val="67F53CE1"/>
    <w:rsid w:val="68211DF9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D35606D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2961</Words>
  <Characters>3190</Characters>
  <Lines>0</Lines>
  <Paragraphs>0</Paragraphs>
  <TotalTime>4</TotalTime>
  <ScaleCrop>false</ScaleCrop>
  <LinksUpToDate>false</LinksUpToDate>
  <CharactersWithSpaces>3661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2024-08-14T02:01:00Z</cp:lastPrinted>
  <dcterms:modified xsi:type="dcterms:W3CDTF">2025-06-04T08:00:18Z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