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color w:val="auto"/>
          <w:sz w:val="36"/>
          <w:szCs w:val="36"/>
        </w:rPr>
      </w:pPr>
      <w:r>
        <w:rPr>
          <w:rFonts w:hint="eastAsia" w:ascii="宋体" w:hAnsi="宋体" w:cs="宋体"/>
          <w:color w:val="auto"/>
          <w:sz w:val="36"/>
          <w:szCs w:val="36"/>
        </w:rPr>
        <w:t>附件4</w:t>
      </w:r>
    </w:p>
    <w:p>
      <w:pPr>
        <w:widowControl/>
        <w:spacing w:before="156" w:beforeLines="50"/>
        <w:jc w:val="center"/>
        <w:rPr>
          <w:rFonts w:ascii="宋体" w:hAnsi="宋体" w:cs="宋体"/>
          <w:b/>
          <w:bCs/>
          <w:color w:val="auto"/>
          <w:kern w:val="0"/>
          <w:sz w:val="44"/>
          <w:szCs w:val="44"/>
          <w:lang w:bidi="ar"/>
        </w:rPr>
      </w:pPr>
      <w:r>
        <w:rPr>
          <w:rFonts w:ascii="宋体" w:hAnsi="宋体" w:cs="宋体"/>
          <w:b/>
          <w:bCs/>
          <w:color w:val="auto"/>
          <w:kern w:val="0"/>
          <w:sz w:val="44"/>
          <w:szCs w:val="44"/>
          <w:lang w:bidi="ar"/>
        </w:rPr>
        <w:t>廉洁共建协议书</w:t>
      </w:r>
    </w:p>
    <w:p>
      <w:pPr>
        <w:adjustRightInd w:val="0"/>
        <w:snapToGrid w:val="0"/>
        <w:spacing w:after="156" w:afterLines="50" w:line="520" w:lineRule="exact"/>
        <w:ind w:left="4201" w:firstLine="1050" w:firstLineChars="500"/>
        <w:rPr>
          <w:rFonts w:ascii="宋体" w:hAnsi="宋体" w:cs="宋体"/>
          <w:b/>
          <w:bCs/>
          <w:color w:val="auto"/>
          <w:kern w:val="0"/>
          <w:sz w:val="44"/>
          <w:szCs w:val="44"/>
          <w:u w:val="thick"/>
          <w:lang w:bidi="ar"/>
        </w:rPr>
      </w:pPr>
      <w:r>
        <w:rPr>
          <w:rFonts w:hint="eastAsia" w:ascii="华文行楷" w:eastAsia="华文行楷"/>
          <w:color w:val="auto"/>
        </w:rPr>
        <w:t>编号：</w:t>
      </w:r>
      <w:r>
        <w:rPr>
          <w:rFonts w:hint="eastAsia" w:ascii="华文行楷" w:eastAsia="华文行楷"/>
          <w:color w:val="auto"/>
          <w:u w:val="thick"/>
        </w:rPr>
        <w:t xml:space="preserve">    </w:t>
      </w:r>
      <w:r>
        <w:rPr>
          <w:rFonts w:hint="eastAsia" w:ascii="方正粗黑宋简体" w:hAnsi="方正粗黑宋简体" w:eastAsia="方正粗黑宋简体" w:cs="方正粗黑宋简体"/>
          <w:color w:val="auto"/>
          <w:u w:val="thick"/>
        </w:rPr>
        <w:t xml:space="preserve">  </w:t>
      </w:r>
      <w:r>
        <w:rPr>
          <w:rFonts w:hint="eastAsia" w:ascii="方正粗黑宋简体" w:hAnsi="方正粗黑宋简体" w:eastAsia="方正粗黑宋简体" w:cs="方正粗黑宋简体"/>
          <w:color w:val="auto"/>
          <w:kern w:val="0"/>
          <w:sz w:val="32"/>
          <w:szCs w:val="32"/>
          <w:u w:val="thick"/>
          <w:lang w:bidi="ar"/>
        </w:rPr>
        <w:t xml:space="preserve">              </w:t>
      </w:r>
    </w:p>
    <w:p>
      <w:pPr>
        <w:widowControl/>
        <w:spacing w:before="312" w:beforeLines="100" w:after="156" w:afterLines="50"/>
        <w:ind w:firstLine="640" w:firstLineChars="200"/>
        <w:rPr>
          <w:rFonts w:ascii="仿宋" w:hAnsi="仿宋" w:eastAsia="仿宋" w:cs="仿宋"/>
          <w:color w:val="auto"/>
          <w:kern w:val="0"/>
          <w:sz w:val="32"/>
          <w:szCs w:val="32"/>
          <w:u w:val="single"/>
          <w:lang w:bidi="ar"/>
        </w:rPr>
      </w:pPr>
      <w:r>
        <w:rPr>
          <w:rFonts w:hint="eastAsia" w:ascii="仿宋" w:hAnsi="仿宋" w:eastAsia="仿宋" w:cs="仿宋"/>
          <w:color w:val="auto"/>
          <w:kern w:val="0"/>
          <w:sz w:val="32"/>
          <w:szCs w:val="32"/>
          <w:lang w:bidi="ar"/>
        </w:rPr>
        <w:t>甲方：</w:t>
      </w:r>
      <w:r>
        <w:rPr>
          <w:rFonts w:hint="eastAsia" w:ascii="仿宋" w:hAnsi="仿宋" w:eastAsia="仿宋" w:cs="仿宋"/>
          <w:color w:val="auto"/>
          <w:kern w:val="0"/>
          <w:sz w:val="32"/>
          <w:szCs w:val="32"/>
          <w:u w:val="single"/>
          <w:lang w:bidi="ar"/>
        </w:rPr>
        <w:t xml:space="preserve"> 连云港市工投集团资产管理有限公司   </w:t>
      </w:r>
    </w:p>
    <w:p>
      <w:pPr>
        <w:widowControl/>
        <w:spacing w:before="156" w:beforeLines="50" w:after="156" w:afterLines="50"/>
        <w:ind w:firstLine="640" w:firstLineChars="200"/>
        <w:rPr>
          <w:rFonts w:ascii="仿宋" w:hAnsi="仿宋" w:eastAsia="仿宋" w:cs="仿宋"/>
          <w:color w:val="auto"/>
          <w:kern w:val="0"/>
          <w:sz w:val="32"/>
          <w:szCs w:val="32"/>
          <w:lang w:bidi="ar"/>
        </w:rPr>
      </w:pPr>
      <w:r>
        <w:rPr>
          <w:rFonts w:hint="eastAsia" w:ascii="仿宋" w:hAnsi="仿宋" w:eastAsia="仿宋" w:cs="仿宋"/>
          <w:color w:val="auto"/>
          <w:kern w:val="0"/>
          <w:sz w:val="32"/>
          <w:szCs w:val="32"/>
          <w:lang w:bidi="ar"/>
        </w:rPr>
        <w:t>乙方：</w:t>
      </w:r>
      <w:r>
        <w:rPr>
          <w:rFonts w:hint="eastAsia" w:ascii="仿宋" w:hAnsi="仿宋" w:eastAsia="仿宋" w:cs="仿宋"/>
          <w:color w:val="auto"/>
          <w:kern w:val="0"/>
          <w:sz w:val="32"/>
          <w:szCs w:val="32"/>
          <w:u w:val="single"/>
          <w:lang w:bidi="ar"/>
        </w:rPr>
        <w:t xml:space="preserve">                                    </w:t>
      </w:r>
    </w:p>
    <w:p>
      <w:pPr>
        <w:widowControl/>
        <w:spacing w:line="540" w:lineRule="exact"/>
        <w:ind w:firstLine="640" w:firstLineChars="200"/>
        <w:rPr>
          <w:rFonts w:hint="eastAsia" w:ascii="仿宋" w:hAnsi="仿宋" w:eastAsia="仿宋" w:cs="仿宋"/>
          <w:color w:val="auto"/>
          <w:kern w:val="0"/>
          <w:sz w:val="32"/>
          <w:szCs w:val="32"/>
          <w:lang w:bidi="ar"/>
        </w:rPr>
      </w:pPr>
      <w:r>
        <w:rPr>
          <w:rFonts w:hint="eastAsia" w:ascii="仿宋" w:hAnsi="仿宋" w:eastAsia="仿宋" w:cs="仿宋"/>
          <w:color w:val="auto"/>
          <w:kern w:val="0"/>
          <w:sz w:val="32"/>
          <w:szCs w:val="32"/>
          <w:lang w:bidi="ar"/>
        </w:rPr>
        <w:t>为了进一步密切甲、乙双方的业务合作关系，共同促进业务发展和廉洁共建，杜绝违规违纪事件发生，保证双方合作依法、合规开展，甲、乙双方自愿签订廉洁共建协议，内容如下：</w:t>
      </w:r>
    </w:p>
    <w:p>
      <w:pPr>
        <w:widowControl/>
        <w:spacing w:before="156" w:beforeLines="50"/>
        <w:ind w:firstLine="643" w:firstLineChars="200"/>
        <w:rPr>
          <w:rFonts w:hint="eastAsia" w:ascii="仿宋" w:hAnsi="仿宋" w:eastAsia="仿宋" w:cs="仿宋"/>
          <w:b/>
          <w:bCs/>
          <w:color w:val="auto"/>
          <w:kern w:val="0"/>
          <w:sz w:val="32"/>
          <w:szCs w:val="32"/>
          <w:lang w:bidi="ar"/>
        </w:rPr>
      </w:pPr>
      <w:r>
        <w:rPr>
          <w:rFonts w:hint="eastAsia" w:ascii="仿宋" w:hAnsi="仿宋" w:eastAsia="仿宋" w:cs="仿宋"/>
          <w:b/>
          <w:bCs/>
          <w:color w:val="auto"/>
          <w:kern w:val="0"/>
          <w:sz w:val="32"/>
          <w:szCs w:val="32"/>
          <w:lang w:bidi="ar"/>
        </w:rPr>
        <w:t>一、甲、乙双方承诺</w:t>
      </w:r>
    </w:p>
    <w:p>
      <w:pPr>
        <w:widowControl/>
        <w:spacing w:line="540" w:lineRule="exact"/>
        <w:ind w:firstLine="640" w:firstLineChars="200"/>
        <w:rPr>
          <w:rFonts w:hint="eastAsia" w:ascii="仿宋" w:hAnsi="仿宋" w:eastAsia="仿宋" w:cs="仿宋"/>
          <w:color w:val="auto"/>
          <w:kern w:val="0"/>
          <w:sz w:val="32"/>
          <w:szCs w:val="32"/>
          <w:lang w:bidi="ar"/>
        </w:rPr>
      </w:pPr>
      <w:r>
        <w:rPr>
          <w:rFonts w:hint="eastAsia" w:ascii="仿宋" w:hAnsi="仿宋" w:eastAsia="仿宋" w:cs="仿宋"/>
          <w:color w:val="auto"/>
          <w:kern w:val="0"/>
          <w:sz w:val="32"/>
          <w:szCs w:val="32"/>
          <w:lang w:bidi="ar"/>
        </w:rPr>
        <w:t>1、甲、乙双方严格遵守党和国家有关法律法规及廉洁自律规定，切实加强对甲、乙双方人员的廉洁教育和管理，对有违反本条下述情况的行为的，经调查核实，将严肃处理。</w:t>
      </w:r>
    </w:p>
    <w:p>
      <w:pPr>
        <w:widowControl/>
        <w:spacing w:line="540" w:lineRule="exact"/>
        <w:ind w:firstLine="640" w:firstLineChars="200"/>
        <w:rPr>
          <w:rFonts w:hint="eastAsia" w:ascii="仿宋" w:hAnsi="仿宋" w:eastAsia="仿宋" w:cs="仿宋"/>
          <w:color w:val="auto"/>
          <w:kern w:val="0"/>
          <w:sz w:val="32"/>
          <w:szCs w:val="32"/>
          <w:lang w:bidi="ar"/>
        </w:rPr>
      </w:pPr>
      <w:r>
        <w:rPr>
          <w:rFonts w:hint="eastAsia" w:ascii="仿宋" w:hAnsi="仿宋" w:eastAsia="仿宋" w:cs="仿宋"/>
          <w:color w:val="auto"/>
          <w:kern w:val="0"/>
          <w:sz w:val="32"/>
          <w:szCs w:val="32"/>
          <w:lang w:bidi="ar"/>
        </w:rPr>
        <w:t>2、甲、乙双方人员不得利用双方的业务合作关系向对方人员收取（或提供）任何形式的礼金、卡券等其他贵重物品；不得向对方人员提出要求（或提供）参加旅游、生日等高消费宴请及其他娱乐活动；不得要求对方报销本应由其个人支付的任何费用；不得要求对方人员为己方人员的亲属、朋友等安排工作以及其他任何形式的违反廉洁建设的行为。</w:t>
      </w:r>
    </w:p>
    <w:p>
      <w:pPr>
        <w:widowControl/>
        <w:spacing w:before="156" w:beforeLines="50" w:line="540" w:lineRule="exact"/>
        <w:ind w:firstLine="643" w:firstLineChars="200"/>
        <w:rPr>
          <w:rFonts w:hint="eastAsia" w:ascii="仿宋" w:hAnsi="仿宋" w:eastAsia="仿宋" w:cs="仿宋"/>
          <w:b/>
          <w:bCs/>
          <w:color w:val="auto"/>
          <w:kern w:val="0"/>
          <w:sz w:val="32"/>
          <w:szCs w:val="32"/>
          <w:lang w:bidi="ar"/>
        </w:rPr>
      </w:pPr>
      <w:r>
        <w:rPr>
          <w:rFonts w:hint="eastAsia" w:ascii="仿宋" w:hAnsi="仿宋" w:eastAsia="仿宋" w:cs="仿宋"/>
          <w:b/>
          <w:bCs/>
          <w:color w:val="auto"/>
          <w:kern w:val="0"/>
          <w:sz w:val="32"/>
          <w:szCs w:val="32"/>
          <w:lang w:bidi="ar"/>
        </w:rPr>
        <w:t>二、甲、乙双方承担的违约责任</w:t>
      </w:r>
    </w:p>
    <w:p>
      <w:pPr>
        <w:widowControl/>
        <w:spacing w:line="540" w:lineRule="exact"/>
        <w:ind w:firstLine="640" w:firstLineChars="200"/>
        <w:rPr>
          <w:rFonts w:hint="eastAsia" w:ascii="仿宋" w:hAnsi="仿宋" w:eastAsia="仿宋" w:cs="仿宋"/>
          <w:color w:val="auto"/>
          <w:kern w:val="0"/>
          <w:sz w:val="32"/>
          <w:szCs w:val="32"/>
          <w:lang w:bidi="ar"/>
        </w:rPr>
      </w:pPr>
      <w:r>
        <w:rPr>
          <w:rFonts w:hint="eastAsia" w:ascii="仿宋" w:hAnsi="仿宋" w:eastAsia="仿宋" w:cs="仿宋"/>
          <w:color w:val="auto"/>
          <w:kern w:val="0"/>
          <w:sz w:val="32"/>
          <w:szCs w:val="32"/>
          <w:lang w:bidi="ar"/>
        </w:rPr>
        <w:t>1、甲（乙）方发现本单位人员有索要好处费等违背本协议书内容的活动时，经核查属实，应及时要求相关人员退还所收好处，对违规人员处以双倍处罚并交于各自公司的纪检监察部门。</w:t>
      </w:r>
    </w:p>
    <w:p>
      <w:pPr>
        <w:widowControl/>
        <w:spacing w:line="540" w:lineRule="exact"/>
        <w:ind w:firstLine="640" w:firstLineChars="200"/>
        <w:rPr>
          <w:rFonts w:hint="eastAsia" w:ascii="仿宋" w:hAnsi="仿宋" w:eastAsia="仿宋" w:cs="仿宋"/>
          <w:color w:val="auto"/>
          <w:kern w:val="0"/>
          <w:sz w:val="32"/>
          <w:szCs w:val="32"/>
          <w:lang w:bidi="ar"/>
        </w:rPr>
      </w:pPr>
      <w:r>
        <w:rPr>
          <w:rFonts w:hint="eastAsia" w:ascii="仿宋" w:hAnsi="仿宋" w:eastAsia="仿宋" w:cs="仿宋"/>
          <w:color w:val="auto"/>
          <w:kern w:val="0"/>
          <w:sz w:val="32"/>
          <w:szCs w:val="32"/>
          <w:lang w:bidi="ar"/>
        </w:rPr>
        <w:t>2、甲（乙）方发现对方有违反本协议，采用不正当的手段向己方人员提供各种好处、便利的行为时，甲（乙）方有权立即终止或解除与对方的合作关系，因此而造成的一切损失由对方承担。同时，甲（乙）方可根据情节轻重追究对方责任，有权按照不正当利益金额的十倍或业务合作金额2％的标准向对方收取廉洁违约金。</w:t>
      </w:r>
    </w:p>
    <w:p>
      <w:pPr>
        <w:spacing w:before="156" w:beforeLines="50" w:line="540" w:lineRule="exact"/>
        <w:ind w:firstLine="643" w:firstLineChars="200"/>
        <w:rPr>
          <w:rFonts w:hint="eastAsia" w:ascii="仿宋" w:hAnsi="仿宋" w:eastAsia="仿宋" w:cs="仿宋"/>
          <w:b/>
          <w:bCs/>
          <w:color w:val="auto"/>
          <w:kern w:val="0"/>
          <w:sz w:val="32"/>
          <w:szCs w:val="32"/>
          <w:lang w:bidi="ar"/>
        </w:rPr>
      </w:pPr>
      <w:r>
        <w:rPr>
          <w:rFonts w:hint="eastAsia" w:ascii="仿宋" w:hAnsi="仿宋" w:eastAsia="仿宋" w:cs="仿宋"/>
          <w:b/>
          <w:bCs/>
          <w:color w:val="auto"/>
          <w:kern w:val="0"/>
          <w:sz w:val="32"/>
          <w:szCs w:val="32"/>
          <w:lang w:bidi="ar"/>
        </w:rPr>
        <w:t>三、协议期限</w:t>
      </w:r>
    </w:p>
    <w:p>
      <w:pPr>
        <w:widowControl/>
        <w:spacing w:line="540" w:lineRule="exact"/>
        <w:ind w:firstLine="640" w:firstLineChars="200"/>
        <w:rPr>
          <w:rFonts w:hint="eastAsia" w:ascii="仿宋" w:hAnsi="仿宋" w:eastAsia="仿宋" w:cs="仿宋"/>
          <w:color w:val="auto"/>
          <w:kern w:val="0"/>
          <w:sz w:val="32"/>
          <w:szCs w:val="32"/>
          <w:lang w:bidi="ar"/>
        </w:rPr>
      </w:pPr>
      <w:r>
        <w:rPr>
          <w:rFonts w:hint="eastAsia" w:ascii="仿宋" w:hAnsi="仿宋" w:eastAsia="仿宋" w:cs="仿宋"/>
          <w:color w:val="auto"/>
          <w:kern w:val="0"/>
          <w:sz w:val="32"/>
          <w:szCs w:val="32"/>
          <w:lang w:bidi="ar"/>
        </w:rPr>
        <w:t>本协议的保证期限为廉洁共建协议签订之日起至业务合作终止之日止。</w:t>
      </w:r>
    </w:p>
    <w:p>
      <w:pPr>
        <w:spacing w:before="156" w:beforeLines="50" w:line="540" w:lineRule="exact"/>
        <w:ind w:firstLine="643" w:firstLineChars="200"/>
        <w:rPr>
          <w:rFonts w:ascii="仿宋" w:hAnsi="仿宋" w:eastAsia="仿宋" w:cs="仿宋"/>
          <w:b/>
          <w:bCs/>
          <w:color w:val="auto"/>
          <w:kern w:val="0"/>
          <w:sz w:val="32"/>
          <w:szCs w:val="32"/>
          <w:lang w:bidi="ar"/>
        </w:rPr>
      </w:pPr>
      <w:r>
        <w:rPr>
          <w:rFonts w:hint="eastAsia" w:ascii="仿宋" w:hAnsi="仿宋" w:eastAsia="仿宋" w:cs="仿宋"/>
          <w:b/>
          <w:bCs/>
          <w:color w:val="auto"/>
          <w:kern w:val="0"/>
          <w:sz w:val="32"/>
          <w:szCs w:val="32"/>
          <w:lang w:bidi="ar"/>
        </w:rPr>
        <w:t>四、附则</w:t>
      </w:r>
    </w:p>
    <w:p>
      <w:pPr>
        <w:widowControl/>
        <w:spacing w:line="540" w:lineRule="exact"/>
        <w:ind w:firstLine="640" w:firstLineChars="200"/>
        <w:rPr>
          <w:rFonts w:hint="eastAsia" w:ascii="仿宋" w:hAnsi="仿宋" w:eastAsia="仿宋" w:cs="仿宋"/>
          <w:color w:val="auto"/>
          <w:kern w:val="0"/>
          <w:sz w:val="32"/>
          <w:szCs w:val="32"/>
          <w:lang w:bidi="ar"/>
        </w:rPr>
      </w:pPr>
      <w:r>
        <w:rPr>
          <w:rFonts w:hint="eastAsia" w:ascii="仿宋" w:hAnsi="仿宋" w:eastAsia="仿宋" w:cs="仿宋"/>
          <w:color w:val="auto"/>
          <w:kern w:val="0"/>
          <w:sz w:val="32"/>
          <w:szCs w:val="32"/>
          <w:lang w:bidi="ar"/>
        </w:rPr>
        <w:t>本《廉洁共建协议书》一式两份，甲、乙双方各执一份，经双方签字盖章后生效，并具有法律效力，由甲、乙双方共同负责监督执行。如双方在协议履行过程中发生纠纷时，应首先友好协商解决，协商不成，提交甲方所在地人民法院诉讼解决。</w:t>
      </w:r>
    </w:p>
    <w:p>
      <w:pPr>
        <w:widowControl/>
        <w:spacing w:line="540" w:lineRule="exact"/>
        <w:rPr>
          <w:rFonts w:hint="eastAsia" w:ascii="仿宋" w:hAnsi="仿宋" w:eastAsia="仿宋" w:cs="仿宋"/>
          <w:color w:val="auto"/>
          <w:kern w:val="0"/>
          <w:sz w:val="32"/>
          <w:szCs w:val="32"/>
          <w:lang w:bidi="ar"/>
        </w:rPr>
      </w:pPr>
    </w:p>
    <w:p>
      <w:pPr>
        <w:widowControl/>
        <w:spacing w:line="540" w:lineRule="exact"/>
        <w:rPr>
          <w:rFonts w:hint="eastAsia" w:ascii="仿宋" w:hAnsi="仿宋" w:eastAsia="仿宋" w:cs="仿宋"/>
          <w:color w:val="auto"/>
          <w:kern w:val="0"/>
          <w:sz w:val="32"/>
          <w:szCs w:val="32"/>
          <w:lang w:bidi="ar"/>
        </w:rPr>
      </w:pPr>
    </w:p>
    <w:p>
      <w:pPr>
        <w:widowControl/>
        <w:spacing w:line="800" w:lineRule="exact"/>
        <w:rPr>
          <w:rFonts w:hint="eastAsia" w:ascii="仿宋" w:hAnsi="仿宋" w:eastAsia="仿宋" w:cs="仿宋"/>
          <w:color w:val="auto"/>
          <w:kern w:val="0"/>
          <w:sz w:val="32"/>
          <w:szCs w:val="32"/>
          <w:lang w:bidi="ar"/>
        </w:rPr>
      </w:pPr>
      <w:r>
        <w:rPr>
          <w:rFonts w:hint="eastAsia" w:ascii="仿宋" w:hAnsi="仿宋" w:eastAsia="仿宋" w:cs="仿宋"/>
          <w:color w:val="auto"/>
          <w:kern w:val="0"/>
          <w:sz w:val="32"/>
          <w:szCs w:val="32"/>
          <w:lang w:bidi="ar"/>
        </w:rPr>
        <w:t xml:space="preserve">甲方（签章）：                   乙方（签章）：                               </w:t>
      </w:r>
    </w:p>
    <w:p>
      <w:pPr>
        <w:widowControl/>
        <w:spacing w:line="800" w:lineRule="exact"/>
        <w:rPr>
          <w:rFonts w:hint="eastAsia" w:ascii="仿宋" w:hAnsi="仿宋" w:eastAsia="仿宋" w:cs="仿宋"/>
          <w:color w:val="auto"/>
          <w:kern w:val="0"/>
          <w:sz w:val="32"/>
          <w:szCs w:val="32"/>
          <w:lang w:bidi="ar"/>
        </w:rPr>
      </w:pPr>
      <w:r>
        <w:rPr>
          <w:rFonts w:hint="eastAsia" w:ascii="仿宋" w:hAnsi="仿宋" w:eastAsia="仿宋" w:cs="仿宋"/>
          <w:color w:val="auto"/>
          <w:kern w:val="0"/>
          <w:sz w:val="32"/>
          <w:szCs w:val="32"/>
          <w:lang w:bidi="ar"/>
        </w:rPr>
        <w:t>业务经办人：                     签约人：</w:t>
      </w:r>
    </w:p>
    <w:p>
      <w:pPr>
        <w:widowControl/>
        <w:spacing w:line="800" w:lineRule="exact"/>
        <w:ind w:firstLine="320" w:firstLineChars="100"/>
        <w:rPr>
          <w:rFonts w:hint="eastAsia" w:ascii="宋体" w:hAnsi="宋体" w:cs="宋体"/>
          <w:color w:val="auto"/>
          <w:sz w:val="36"/>
          <w:szCs w:val="36"/>
        </w:rPr>
      </w:pPr>
      <w:r>
        <w:rPr>
          <w:rFonts w:hint="eastAsia" w:ascii="仿宋" w:hAnsi="仿宋" w:eastAsia="仿宋" w:cs="仿宋"/>
          <w:color w:val="auto"/>
          <w:kern w:val="0"/>
          <w:sz w:val="32"/>
          <w:szCs w:val="32"/>
          <w:lang w:bidi="ar"/>
        </w:rPr>
        <w:t xml:space="preserve">年  月  日           </w:t>
      </w:r>
      <w:r>
        <w:rPr>
          <w:rFonts w:hint="eastAsia" w:ascii="仿宋" w:hAnsi="仿宋" w:eastAsia="仿宋" w:cs="仿宋"/>
          <w:color w:val="auto"/>
          <w:kern w:val="0"/>
          <w:sz w:val="32"/>
          <w:szCs w:val="32"/>
          <w:lang w:bidi="ar"/>
        </w:rPr>
        <w:tab/>
      </w:r>
      <w:r>
        <w:rPr>
          <w:rFonts w:hint="eastAsia" w:ascii="仿宋" w:hAnsi="仿宋" w:eastAsia="仿宋" w:cs="仿宋"/>
          <w:color w:val="auto"/>
          <w:kern w:val="0"/>
          <w:sz w:val="32"/>
          <w:szCs w:val="32"/>
          <w:lang w:bidi="ar"/>
        </w:rPr>
        <w:t xml:space="preserve">           年  月  日</w:t>
      </w:r>
    </w:p>
    <w:p>
      <w:bookmarkStart w:id="0" w:name="_GoBack"/>
      <w:bookmarkEnd w:id="0"/>
    </w:p>
    <w:sectPr>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altName w:val="微软雅黑"/>
    <w:panose1 w:val="02010800040101010101"/>
    <w:charset w:val="86"/>
    <w:family w:val="auto"/>
    <w:pitch w:val="default"/>
    <w:sig w:usb0="00000000" w:usb1="00000000" w:usb2="0000001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10588B"/>
    <w:rsid w:val="0210588B"/>
    <w:rsid w:val="64CE7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2021-03-01T07:30:00Z</dcterms:created>
  <dc:creator>小小</dc:creator>
  <cp:lastModifiedBy>小小</cp:lastModifiedBy>
  <dcterms:modified xsi:type="dcterms:W3CDTF">2021-03-01T07:30:30Z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