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 w:cs="宋体"/>
          <w:sz w:val="36"/>
          <w:szCs w:val="36"/>
        </w:rPr>
        <w:t>附件5</w:t>
      </w:r>
    </w:p>
    <w:p>
      <w:pPr>
        <w:spacing w:line="52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大型单立柱广告牌租赁/发布报价表</w:t>
      </w:r>
    </w:p>
    <w:p>
      <w:pPr>
        <w:spacing w:line="0" w:lineRule="atLeast"/>
        <w:ind w:firstLine="640" w:firstLineChars="200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 xml:space="preserve">本公司承诺能够独立承担民事责任，相关经营证件齐全、有效，无不良记录。能够承担户外广告经营风险和解决广告经营中出现的问题，承担户外广告经营过程中的各种社会责任和法律责任。报价如下：  </w:t>
      </w:r>
      <w:r>
        <w:rPr>
          <w:rFonts w:hint="eastAsia" w:ascii="宋体" w:hAnsi="宋体" w:cs="宋体"/>
          <w:color w:val="000000"/>
          <w:sz w:val="28"/>
          <w:szCs w:val="28"/>
        </w:rPr>
        <w:t xml:space="preserve">                                     </w:t>
      </w:r>
      <w:r>
        <w:rPr>
          <w:rFonts w:hint="eastAsia" w:ascii="宋体" w:hAnsi="宋体" w:cs="宋体"/>
          <w:color w:val="000000"/>
          <w:sz w:val="32"/>
          <w:szCs w:val="32"/>
        </w:rPr>
        <w:t xml:space="preserve">   </w:t>
      </w:r>
    </w:p>
    <w:tbl>
      <w:tblPr>
        <w:tblStyle w:val="4"/>
        <w:tblW w:w="8707" w:type="dxa"/>
        <w:tblInd w:w="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3065"/>
        <w:gridCol w:w="1559"/>
        <w:gridCol w:w="15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86" w:leftChars="41" w:firstLine="422" w:firstLineChars="150"/>
              <w:jc w:val="both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单立柱广告牌</w:t>
            </w:r>
          </w:p>
          <w:p>
            <w:pPr>
              <w:pStyle w:val="2"/>
              <w:spacing w:before="156" w:after="156" w:line="0" w:lineRule="atLeast"/>
              <w:ind w:left="86" w:leftChars="41" w:firstLine="984" w:firstLineChars="350"/>
              <w:jc w:val="both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位置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/发布底价(万元/年 )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/发布期限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/发布单位报价（万元）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瀛洲路东侧、秦东门大街南侧 （三面异型）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13.5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港城大道南侧、G25长深高速东侧（三面异型）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12.15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310国道北、大浦河东（双面）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7.2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瀛洲路东、宁海立交桥北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16.2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瀛洲路西、宁海立交桥北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16.2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盐河南路东侧、秦东门大街北侧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（三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面式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12.15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2"/>
        <w:spacing w:before="156" w:after="156" w:line="240" w:lineRule="auto"/>
        <w:ind w:left="42" w:leftChars="20" w:firstLine="0" w:firstLineChars="0"/>
        <w:jc w:val="left"/>
        <w:rPr>
          <w:rFonts w:hint="eastAsia" w:ascii="宋体" w:hAnsi="宋体" w:cs="宋体"/>
          <w:b/>
          <w:color w:val="FF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注：本报价表由承租方及广告客户单位填写并加盖公章，涂改无效。</w:t>
      </w:r>
    </w:p>
    <w:p>
      <w:pPr>
        <w:pStyle w:val="2"/>
        <w:spacing w:before="156" w:after="156" w:line="240" w:lineRule="auto"/>
        <w:ind w:left="173" w:leftChars="41" w:hanging="87" w:hangingChars="31"/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租赁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/发布单位盖章：           报价日期：</w:t>
      </w:r>
    </w:p>
    <w:p>
      <w:pPr>
        <w:pStyle w:val="2"/>
        <w:spacing w:before="156" w:after="156" w:line="0" w:lineRule="atLeast"/>
        <w:ind w:left="-99" w:leftChars="-47" w:firstLine="0" w:firstLineChars="0"/>
        <w:jc w:val="left"/>
        <w:rPr>
          <w:rFonts w:hint="eastAsia" w:ascii="宋体" w:hAnsi="宋体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7498"/>
    <w:rsid w:val="008D1544"/>
    <w:rsid w:val="03CB6D6F"/>
    <w:rsid w:val="1A927D44"/>
    <w:rsid w:val="1AC64C02"/>
    <w:rsid w:val="28887FC2"/>
    <w:rsid w:val="2D1161A8"/>
    <w:rsid w:val="2FE83B8D"/>
    <w:rsid w:val="3E602ED2"/>
    <w:rsid w:val="42F047CD"/>
    <w:rsid w:val="49ED2A01"/>
    <w:rsid w:val="501434CA"/>
    <w:rsid w:val="57806907"/>
    <w:rsid w:val="5A1628F1"/>
    <w:rsid w:val="5AF74F4A"/>
    <w:rsid w:val="6204113A"/>
    <w:rsid w:val="74AC15A7"/>
    <w:rsid w:val="76441F8D"/>
    <w:rsid w:val="78E300B8"/>
    <w:rsid w:val="7C2E5D59"/>
    <w:rsid w:val="7D9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2021-11-23T01:30:00Z</dcterms:created>
  <dc:creator>Administrator</dc:creator>
  <cp:lastModifiedBy> ,u</cp:lastModifiedBy>
  <cp:lastPrinted>2021-11-30T01:15:00Z</cp:lastPrinted>
  <dcterms:modified xsi:type="dcterms:W3CDTF">2021-12-31T03:33:20Z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F8FAFAFE5F7E44E6989C73D927BB674F</vt:lpwstr>
  </property>
</Properties>
</file>