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D7501C" w:rsidP="001E32DF">
      <w:pPr>
        <w:widowControl/>
        <w:jc w:val="left"/>
      </w:pPr>
      <w:r>
        <w:rPr>
          <w:noProof/>
        </w:rPr>
        <w:pict>
          <v:shapetype id="_x0000_t202" coordsize="21600,21600" o:spt="202" path="m,l,21600r21600,l21600,xe">
            <v:stroke joinstyle="miter"/>
            <v:path gradientshapeok="t" o:connecttype="rect"/>
          </v:shapetype>
          <v:shape id="_x0000_s1590" type="#_x0000_t202" style="position:absolute;margin-left:-6.1pt;margin-top:.65pt;width:268.6pt;height:49.6pt;z-index:252012032" fillcolor="#e5dfec [663]" stroked="f" strokecolor="#548dd4 [1951]">
            <v:fill recolor="t"/>
            <v:stroke dashstyle="dashDot"/>
            <v:textbox style="mso-next-textbox:#_x0000_s1590">
              <w:txbxContent>
                <w:p w:rsidR="006373C7" w:rsidRPr="001866DE" w:rsidRDefault="004229F6" w:rsidP="0014084C">
                  <w:pPr>
                    <w:rPr>
                      <w:rFonts w:ascii="方正超粗黑简体" w:eastAsia="方正超粗黑简体" w:hint="eastAsia"/>
                      <w:b/>
                      <w:sz w:val="60"/>
                      <w:szCs w:val="60"/>
                    </w:rPr>
                  </w:pPr>
                  <w:r w:rsidRPr="001866DE">
                    <w:rPr>
                      <w:rFonts w:ascii="方正超粗黑简体" w:eastAsia="方正超粗黑简体" w:hint="eastAsia"/>
                      <w:b/>
                      <w:w w:val="58"/>
                      <w:kern w:val="0"/>
                      <w:sz w:val="60"/>
                      <w:szCs w:val="60"/>
                      <w:fitText w:val="5250" w:id="-1146443776"/>
                    </w:rPr>
                    <w:t>我公司落实“第一议题”学习制</w:t>
                  </w:r>
                  <w:r w:rsidRPr="001866DE">
                    <w:rPr>
                      <w:rFonts w:ascii="方正超粗黑简体" w:eastAsia="方正超粗黑简体" w:hint="eastAsia"/>
                      <w:b/>
                      <w:spacing w:val="5"/>
                      <w:w w:val="58"/>
                      <w:kern w:val="0"/>
                      <w:sz w:val="60"/>
                      <w:szCs w:val="60"/>
                      <w:fitText w:val="5250" w:id="-1146443776"/>
                    </w:rPr>
                    <w:t>度</w:t>
                  </w: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5E233B">
                    <w:rPr>
                      <w:rFonts w:ascii="方正楷体简体" w:eastAsia="方正楷体简体" w:hAnsi="Times New Roman" w:hint="eastAsia"/>
                      <w:b/>
                      <w:sz w:val="28"/>
                      <w:szCs w:val="28"/>
                    </w:rPr>
                    <w:t>3</w:t>
                  </w:r>
                  <w:r w:rsidRPr="00FB7C55">
                    <w:rPr>
                      <w:rFonts w:ascii="方正楷体简体" w:eastAsia="方正楷体简体" w:hAnsi="Times New Roman" w:hint="eastAsia"/>
                      <w:b/>
                      <w:sz w:val="28"/>
                      <w:szCs w:val="28"/>
                    </w:rPr>
                    <w:t>年</w:t>
                  </w:r>
                  <w:r w:rsidR="0014084C">
                    <w:rPr>
                      <w:rFonts w:ascii="方正楷体简体" w:eastAsia="方正楷体简体" w:hAnsi="Times New Roman" w:hint="eastAsia"/>
                      <w:b/>
                      <w:sz w:val="28"/>
                      <w:szCs w:val="28"/>
                    </w:rPr>
                    <w:t>01</w:t>
                  </w:r>
                  <w:r w:rsidRPr="00FB7C55">
                    <w:rPr>
                      <w:rFonts w:ascii="方正楷体简体" w:eastAsia="方正楷体简体" w:hAnsi="Times New Roman" w:hint="eastAsia"/>
                      <w:b/>
                      <w:sz w:val="28"/>
                      <w:szCs w:val="28"/>
                    </w:rPr>
                    <w:t>月</w:t>
                  </w:r>
                  <w:r w:rsidR="0014084C">
                    <w:rPr>
                      <w:rFonts w:ascii="方正楷体简体" w:eastAsia="方正楷体简体" w:hAnsi="Times New Roman" w:hint="eastAsia"/>
                      <w:b/>
                      <w:sz w:val="28"/>
                      <w:szCs w:val="28"/>
                    </w:rPr>
                    <w:t>30</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274F75">
                    <w:rPr>
                      <w:rFonts w:ascii="方正楷体简体" w:eastAsia="方正楷体简体" w:hAnsi="Times New Roman" w:hint="eastAsia"/>
                      <w:b/>
                      <w:sz w:val="28"/>
                      <w:szCs w:val="28"/>
                    </w:rPr>
                    <w:t>1</w:t>
                  </w:r>
                  <w:r w:rsidR="0014084C">
                    <w:rPr>
                      <w:rFonts w:ascii="方正楷体简体" w:eastAsia="方正楷体简体" w:hAnsi="Times New Roman" w:hint="eastAsia"/>
                      <w:b/>
                      <w:sz w:val="28"/>
                      <w:szCs w:val="28"/>
                    </w:rPr>
                    <w:t>9</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D7501C">
      <w:pPr>
        <w:widowControl/>
        <w:jc w:val="left"/>
      </w:pPr>
      <w:r w:rsidRPr="00D7501C">
        <w:rPr>
          <w:b/>
          <w:i/>
          <w:noProof/>
        </w:rPr>
        <w:pict>
          <v:shape id="_x0000_s1591" type="#_x0000_t202" style="position:absolute;margin-left:-6.1pt;margin-top:3.45pt;width:268.6pt;height:160.75pt;z-index:252032512" fillcolor="white [3201]" stroked="f" strokecolor="black [3213]" strokeweight="1pt">
            <v:fill r:id="rId8" o:title="第一议题上传" recolor="t" type="frame"/>
            <v:stroke dashstyle="dash"/>
            <v:shadow color="#868686"/>
            <v:textbox style="mso-next-textbox:#_x0000_s1591">
              <w:txbxContent>
                <w:p w:rsidR="001B38D3" w:rsidRPr="00D43E66" w:rsidRDefault="001B38D3" w:rsidP="00D43E66">
                  <w:pPr>
                    <w:rPr>
                      <w:szCs w:val="18"/>
                    </w:rPr>
                  </w:pPr>
                </w:p>
              </w:txbxContent>
            </v:textbox>
          </v:shape>
        </w:pict>
      </w:r>
    </w:p>
    <w:p w:rsidR="00F22EE3" w:rsidRDefault="00F22EE3">
      <w:pPr>
        <w:widowControl/>
        <w:jc w:val="left"/>
      </w:pPr>
    </w:p>
    <w:p w:rsidR="00F22EE3" w:rsidRPr="00992D28" w:rsidRDefault="001866DE" w:rsidP="000916C7">
      <w:pPr>
        <w:widowControl/>
        <w:shd w:val="clear" w:color="auto" w:fill="FFFFFF"/>
        <w:spacing w:line="280" w:lineRule="exact"/>
        <w:ind w:firstLineChars="200" w:firstLine="422"/>
        <w:rPr>
          <w:b/>
          <w:i/>
        </w:rPr>
      </w:pPr>
      <w:r w:rsidRPr="00D7501C">
        <w:rPr>
          <w:b/>
          <w:noProof/>
        </w:rPr>
        <w:pict>
          <v:shape id="_x0000_s1628" type="#_x0000_t202" style="position:absolute;left:0;text-align:left;margin-left:-6.1pt;margin-top:226.7pt;width:266.8pt;height:86.45pt;z-index:252043776" fillcolor="#f2dbdb [661]" stroked="f" strokecolor="#548dd4 [1951]">
            <v:fill recolor="t"/>
            <v:stroke dashstyle="dashDot"/>
            <v:textbox style="mso-next-textbox:#_x0000_s1628">
              <w:txbxContent>
                <w:p w:rsidR="00532177" w:rsidRPr="001866DE" w:rsidRDefault="00532177" w:rsidP="001866DE">
                  <w:pPr>
                    <w:spacing w:line="800" w:lineRule="exact"/>
                    <w:jc w:val="left"/>
                    <w:rPr>
                      <w:rFonts w:ascii="方正粗黑宋简体" w:eastAsia="方正粗黑宋简体" w:hAnsi="方正粗黑宋简体" w:hint="eastAsia"/>
                      <w:b/>
                      <w:w w:val="58"/>
                      <w:kern w:val="0"/>
                      <w:sz w:val="60"/>
                      <w:szCs w:val="60"/>
                    </w:rPr>
                  </w:pPr>
                  <w:r w:rsidRPr="001866DE">
                    <w:rPr>
                      <w:rFonts w:ascii="方正粗黑宋简体" w:eastAsia="方正粗黑宋简体" w:hAnsi="方正粗黑宋简体" w:hint="eastAsia"/>
                      <w:b/>
                      <w:spacing w:val="1"/>
                      <w:w w:val="61"/>
                      <w:kern w:val="0"/>
                      <w:sz w:val="60"/>
                      <w:szCs w:val="60"/>
                      <w:fitText w:val="5165" w:id="-1146443520"/>
                    </w:rPr>
                    <w:t>我公司贯彻落实集团职代会精</w:t>
                  </w:r>
                  <w:r w:rsidRPr="001866DE">
                    <w:rPr>
                      <w:rFonts w:ascii="方正粗黑宋简体" w:eastAsia="方正粗黑宋简体" w:hAnsi="方正粗黑宋简体" w:hint="eastAsia"/>
                      <w:b/>
                      <w:spacing w:val="-6"/>
                      <w:w w:val="61"/>
                      <w:kern w:val="0"/>
                      <w:sz w:val="60"/>
                      <w:szCs w:val="60"/>
                      <w:fitText w:val="5165" w:id="-1146443520"/>
                    </w:rPr>
                    <w:t>神</w:t>
                  </w:r>
                </w:p>
                <w:p w:rsidR="00532177" w:rsidRPr="001866DE" w:rsidRDefault="00532177" w:rsidP="001866DE">
                  <w:pPr>
                    <w:spacing w:line="800" w:lineRule="exact"/>
                    <w:jc w:val="left"/>
                    <w:rPr>
                      <w:rFonts w:ascii="方正粗黑宋简体" w:eastAsia="方正粗黑宋简体" w:hAnsi="方正粗黑宋简体"/>
                      <w:b/>
                      <w:w w:val="61"/>
                      <w:kern w:val="0"/>
                      <w:sz w:val="60"/>
                      <w:szCs w:val="60"/>
                    </w:rPr>
                  </w:pPr>
                  <w:r w:rsidRPr="001866DE">
                    <w:rPr>
                      <w:rFonts w:ascii="方正粗黑宋简体" w:eastAsia="方正粗黑宋简体" w:hAnsi="方正粗黑宋简体" w:hint="eastAsia"/>
                      <w:b/>
                      <w:spacing w:val="82"/>
                      <w:w w:val="61"/>
                      <w:kern w:val="0"/>
                      <w:sz w:val="60"/>
                      <w:szCs w:val="60"/>
                      <w:fitText w:val="5166" w:id="-1146443519"/>
                    </w:rPr>
                    <w:t>开创高质量发展新局</w:t>
                  </w:r>
                  <w:r w:rsidRPr="001866DE">
                    <w:rPr>
                      <w:rFonts w:ascii="方正粗黑宋简体" w:eastAsia="方正粗黑宋简体" w:hAnsi="方正粗黑宋简体" w:hint="eastAsia"/>
                      <w:b/>
                      <w:spacing w:val="5"/>
                      <w:w w:val="61"/>
                      <w:kern w:val="0"/>
                      <w:sz w:val="60"/>
                      <w:szCs w:val="60"/>
                      <w:fitText w:val="5166" w:id="-1146443519"/>
                    </w:rPr>
                    <w:t>面</w:t>
                  </w:r>
                </w:p>
                <w:p w:rsidR="00B73C9C" w:rsidRPr="0014084C" w:rsidRDefault="00B73C9C" w:rsidP="0014084C">
                  <w:pPr>
                    <w:rPr>
                      <w:szCs w:val="60"/>
                    </w:rPr>
                  </w:pPr>
                </w:p>
              </w:txbxContent>
            </v:textbox>
          </v:shape>
        </w:pict>
      </w:r>
      <w:r w:rsidRPr="00D7501C">
        <w:rPr>
          <w:b/>
          <w:noProof/>
        </w:rPr>
        <w:pict>
          <v:shape id="_x0000_s1650" type="#_x0000_t202" style="position:absolute;left:0;text-align:left;margin-left:-6.1pt;margin-top:307.1pt;width:268.6pt;height:469.9pt;z-index:252061184" filled="f" fillcolor="white [3201]" stroked="f" strokecolor="black [3213]" strokeweight="1pt">
            <v:fill recolor="t" type="frame"/>
            <v:stroke dashstyle="dash"/>
            <v:shadow color="#868686"/>
            <v:textbox style="mso-next-textbox:#_x0000_s1650">
              <w:txbxContent>
                <w:p w:rsidR="00532177" w:rsidRPr="009F25F1" w:rsidRDefault="00532177" w:rsidP="00532177">
                  <w:pPr>
                    <w:spacing w:line="280" w:lineRule="exact"/>
                    <w:ind w:firstLineChars="200" w:firstLine="360"/>
                    <w:rPr>
                      <w:rFonts w:asciiTheme="minorEastAsia" w:eastAsiaTheme="minorEastAsia" w:hAnsiTheme="minorEastAsia"/>
                      <w:kern w:val="0"/>
                      <w:sz w:val="18"/>
                      <w:szCs w:val="18"/>
                    </w:rPr>
                  </w:pPr>
                  <w:r w:rsidRPr="009F25F1">
                    <w:rPr>
                      <w:rFonts w:asciiTheme="minorEastAsia" w:eastAsiaTheme="minorEastAsia" w:hAnsiTheme="minorEastAsia" w:hint="eastAsia"/>
                      <w:sz w:val="18"/>
                      <w:szCs w:val="18"/>
                    </w:rPr>
                    <w:t>近日，我公司全面贯彻落实集团公司职代会精神，以党的二十大精神为指引，以“聚焦解放思想、聚力提质增效”为主线，多点谋划，务实创新，开创公司高质量发展新局面。</w:t>
                  </w:r>
                  <w:r w:rsidRPr="009F25F1">
                    <w:rPr>
                      <w:rFonts w:asciiTheme="minorEastAsia" w:eastAsiaTheme="minorEastAsia" w:hAnsiTheme="minorEastAsia" w:hint="eastAsia"/>
                      <w:kern w:val="0"/>
                      <w:sz w:val="18"/>
                      <w:szCs w:val="18"/>
                    </w:rPr>
                    <w:t xml:space="preserve"> </w:t>
                  </w:r>
                </w:p>
                <w:p w:rsidR="00532177" w:rsidRPr="009F25F1" w:rsidRDefault="00532177" w:rsidP="00532177">
                  <w:pPr>
                    <w:spacing w:line="280" w:lineRule="exact"/>
                    <w:ind w:firstLineChars="200" w:firstLine="361"/>
                    <w:rPr>
                      <w:rFonts w:asciiTheme="minorEastAsia" w:eastAsiaTheme="minorEastAsia" w:hAnsiTheme="minorEastAsia"/>
                      <w:sz w:val="18"/>
                      <w:szCs w:val="18"/>
                    </w:rPr>
                  </w:pPr>
                  <w:r w:rsidRPr="009F25F1">
                    <w:rPr>
                      <w:rFonts w:asciiTheme="minorEastAsia" w:eastAsiaTheme="minorEastAsia" w:hAnsiTheme="minorEastAsia" w:hint="eastAsia"/>
                      <w:b/>
                      <w:sz w:val="18"/>
                      <w:szCs w:val="18"/>
                    </w:rPr>
                    <w:t>在市场营销上提质增效，把握市场形势，不断谋求销售业务增量。</w:t>
                  </w:r>
                  <w:r w:rsidRPr="009F25F1">
                    <w:rPr>
                      <w:rFonts w:asciiTheme="minorEastAsia" w:eastAsiaTheme="minorEastAsia" w:hAnsiTheme="minorEastAsia" w:hint="eastAsia"/>
                      <w:sz w:val="18"/>
                      <w:szCs w:val="18"/>
                    </w:rPr>
                    <w:t>准确把握新发展理念，深化“价值营销”、“3+销售”模式应用，持续推进营销升级。抓好销售订单衔接、销售订单考核、产品运输发运三大环节，确保销售订单落实到位；在市场开拓能力、市场信息收集、售后服务三个方面下功夫，强化营销队伍建设；明确省内盐业公司为基础、主销食用盐的市场定位，加强高附加值盐推介力度；明确以系列化为引领的产品定位，突显产品差异化特色；探索指标化定级省外市场，实现分级开发；拓宽网店销售、直播带货等线上营销体量，优先保证人员配置、政策扶持到位，确保线上销售合规、有序、高效。</w:t>
                  </w:r>
                </w:p>
                <w:p w:rsidR="00532177" w:rsidRPr="009F25F1" w:rsidRDefault="00532177" w:rsidP="00532177">
                  <w:pPr>
                    <w:spacing w:line="280" w:lineRule="exact"/>
                    <w:ind w:firstLineChars="200" w:firstLine="361"/>
                    <w:rPr>
                      <w:rFonts w:asciiTheme="minorEastAsia" w:eastAsiaTheme="minorEastAsia" w:hAnsiTheme="minorEastAsia"/>
                      <w:sz w:val="18"/>
                      <w:szCs w:val="18"/>
                    </w:rPr>
                  </w:pPr>
                  <w:r w:rsidRPr="009F25F1">
                    <w:rPr>
                      <w:rFonts w:asciiTheme="minorEastAsia" w:eastAsiaTheme="minorEastAsia" w:hAnsiTheme="minorEastAsia" w:hint="eastAsia"/>
                      <w:b/>
                      <w:sz w:val="18"/>
                      <w:szCs w:val="18"/>
                    </w:rPr>
                    <w:t>在生产管理上提质增效，挖掘产能潜力，促进生产高效稳定顺行。</w:t>
                  </w:r>
                  <w:r w:rsidRPr="009F25F1">
                    <w:rPr>
                      <w:rFonts w:asciiTheme="minorEastAsia" w:eastAsiaTheme="minorEastAsia" w:hAnsiTheme="minorEastAsia" w:hint="eastAsia"/>
                      <w:sz w:val="18"/>
                      <w:szCs w:val="18"/>
                    </w:rPr>
                    <w:t>围绕“低耗、高效、创新”理念，探索新型生产管理模式，理顺生产管理。强化生产组织观念，实施合理有序的生产组织和指挥调度；合理安排月度生产计划，对生产计划完成情况及时梳理、统计、考核；提前掌握市场需求，合理计划生产与库存，切实抓好旺季生产组织；准确把握淡、旺季生产的尺度，做到产品生产平衡调控；强化生产工艺管理，注重生产工艺梳理及重点生产环节把控；加强设备基础管理，立足车间生产实际，制定完备的改造方案，提升生产产能；执行6S管理模式改善生产现场环境，增加生产组织活力。</w:t>
                  </w:r>
                </w:p>
                <w:p w:rsidR="00532177" w:rsidRPr="009F25F1" w:rsidRDefault="00532177" w:rsidP="00532177">
                  <w:pPr>
                    <w:spacing w:line="280" w:lineRule="exact"/>
                    <w:ind w:firstLineChars="200" w:firstLine="361"/>
                    <w:rPr>
                      <w:rFonts w:asciiTheme="minorEastAsia" w:eastAsiaTheme="minorEastAsia" w:hAnsiTheme="minorEastAsia"/>
                      <w:sz w:val="18"/>
                      <w:szCs w:val="18"/>
                    </w:rPr>
                  </w:pPr>
                  <w:r w:rsidRPr="009F25F1">
                    <w:rPr>
                      <w:rFonts w:asciiTheme="minorEastAsia" w:eastAsiaTheme="minorEastAsia" w:hAnsiTheme="minorEastAsia" w:hint="eastAsia"/>
                      <w:b/>
                      <w:sz w:val="18"/>
                      <w:szCs w:val="18"/>
                    </w:rPr>
                    <w:t>在运营监管上提质增效，推动固本强基，切实提升基础管理层次。</w:t>
                  </w:r>
                  <w:r w:rsidRPr="009F25F1">
                    <w:rPr>
                      <w:rFonts w:asciiTheme="minorEastAsia" w:eastAsiaTheme="minorEastAsia" w:hAnsiTheme="minorEastAsia" w:hint="eastAsia"/>
                      <w:sz w:val="18"/>
                      <w:szCs w:val="18"/>
                    </w:rPr>
                    <w:t>围绕“基础管理提升年”目标任务，实施“减亏增盈 提质增效”方案，夯实基础管理。通过完善规章制度和执行程序、建立健全覆盖全员的绩效考核体系和建立责任追究制度等举措，</w:t>
                  </w:r>
                  <w:r w:rsidRPr="009F25F1">
                    <w:rPr>
                      <w:rFonts w:asciiTheme="minorEastAsia" w:eastAsiaTheme="minorEastAsia" w:hAnsiTheme="minorEastAsia" w:hint="eastAsia"/>
                      <w:color w:val="000000"/>
                      <w:sz w:val="18"/>
                      <w:szCs w:val="18"/>
                    </w:rPr>
                    <w:t>提升规范运营能力</w:t>
                  </w:r>
                  <w:r w:rsidRPr="009F25F1">
                    <w:rPr>
                      <w:rFonts w:asciiTheme="minorEastAsia" w:eastAsiaTheme="minorEastAsia" w:hAnsiTheme="minorEastAsia" w:hint="eastAsia"/>
                      <w:sz w:val="18"/>
                      <w:szCs w:val="18"/>
                    </w:rPr>
                    <w:t>；通过深化全面预算管理、加强成本费用控制、推进定额标准管理和加大应收款项回收力度等举措，增强财务风险管控能力；通过抓好重点岗位的安全预防和控制、抓好安全法规的学习贯彻与落实、安全技能培训等举措，提升安全风险防控能力；扎实有序推进企改行动整改落实，加快企业改革改制战略部署，逐步凸显改革引领的重要作用。（金宣）</w:t>
                  </w:r>
                </w:p>
                <w:p w:rsidR="00CA3FDF" w:rsidRPr="00D43E66" w:rsidRDefault="00CA3FDF" w:rsidP="00CA3FDF">
                  <w:pPr>
                    <w:rPr>
                      <w:szCs w:val="18"/>
                    </w:rPr>
                  </w:pPr>
                </w:p>
              </w:txbxContent>
            </v:textbox>
          </v:shape>
        </w:pict>
      </w:r>
      <w:r w:rsidR="000916C7">
        <w:rPr>
          <w:b/>
          <w:i/>
          <w:noProof/>
        </w:rPr>
        <w:pict>
          <v:shape id="_x0000_s1614" type="#_x0000_t202" style="position:absolute;left:0;text-align:left;margin-left:-416.9pt;margin-top:776.7pt;width:56.05pt;height:187.15pt;z-index:252029440" fillcolor="#d6e3bc [1302]" stroked="f">
            <v:textbox style="layout-flow:vertical-ideographic">
              <w:txbxContent>
                <w:p w:rsidR="00B25A8F" w:rsidRPr="001866DE" w:rsidRDefault="00970ADF" w:rsidP="001866DE">
                  <w:pPr>
                    <w:spacing w:line="840" w:lineRule="exact"/>
                    <w:jc w:val="center"/>
                    <w:rPr>
                      <w:rFonts w:ascii="方正大黑简体" w:eastAsia="方正大黑简体" w:hint="eastAsia"/>
                      <w:b/>
                      <w:sz w:val="43"/>
                      <w:szCs w:val="58"/>
                    </w:rPr>
                  </w:pPr>
                  <w:r w:rsidRPr="001866DE">
                    <w:rPr>
                      <w:rFonts w:ascii="方正大黑简体" w:eastAsia="方正大黑简体" w:hint="eastAsia"/>
                      <w:b/>
                      <w:sz w:val="66"/>
                      <w:szCs w:val="44"/>
                    </w:rPr>
                    <w:t>新春随笔</w:t>
                  </w:r>
                </w:p>
              </w:txbxContent>
            </v:textbox>
          </v:shape>
        </w:pict>
      </w:r>
      <w:r w:rsidR="000916C7" w:rsidRPr="00D7501C">
        <w:rPr>
          <w:b/>
          <w:noProof/>
        </w:rPr>
        <w:pict>
          <v:shape id="_x0000_s1605" type="#_x0000_t202" style="position:absolute;left:0;text-align:left;margin-left:-360.85pt;margin-top:776.7pt;width:317.1pt;height:191.65pt;z-index:252024320" filled="f" stroked="f" strokecolor="black [3213]" strokeweight=".25pt">
            <v:fill recolor="t" type="frame"/>
            <v:stroke dashstyle="longDashDot"/>
            <v:shadow type="perspective" color="#974706" opacity=".5" offset="1pt" offset2="-1pt"/>
            <v:textbox style="mso-next-textbox:#_x0000_s1605">
              <w:txbxContent>
                <w:p w:rsidR="00970ADF" w:rsidRPr="00C3677C" w:rsidRDefault="00970ADF" w:rsidP="00970ADF">
                  <w:pPr>
                    <w:spacing w:line="280" w:lineRule="atLeast"/>
                    <w:ind w:firstLineChars="200" w:firstLine="360"/>
                    <w:jc w:val="left"/>
                    <w:rPr>
                      <w:rFonts w:asciiTheme="minorEastAsia" w:eastAsiaTheme="minorEastAsia" w:hAnsiTheme="minorEastAsia"/>
                      <w:sz w:val="18"/>
                      <w:szCs w:val="18"/>
                    </w:rPr>
                  </w:pPr>
                  <w:r w:rsidRPr="00C3677C">
                    <w:rPr>
                      <w:rFonts w:asciiTheme="minorEastAsia" w:eastAsiaTheme="minorEastAsia" w:hAnsiTheme="minorEastAsia" w:hint="eastAsia"/>
                      <w:sz w:val="18"/>
                      <w:szCs w:val="18"/>
                    </w:rPr>
                    <w:t>小时候的我，总觉得去了外婆家，那才叫过年，那是最开心的时光。</w:t>
                  </w:r>
                </w:p>
                <w:p w:rsidR="00970ADF" w:rsidRPr="00C3677C" w:rsidRDefault="00970ADF" w:rsidP="00970ADF">
                  <w:pPr>
                    <w:spacing w:line="280" w:lineRule="atLeast"/>
                    <w:ind w:firstLineChars="200" w:firstLine="360"/>
                    <w:jc w:val="left"/>
                    <w:rPr>
                      <w:rFonts w:asciiTheme="minorEastAsia" w:eastAsiaTheme="minorEastAsia" w:hAnsiTheme="minorEastAsia"/>
                      <w:sz w:val="18"/>
                      <w:szCs w:val="18"/>
                    </w:rPr>
                  </w:pPr>
                  <w:r w:rsidRPr="00C3677C">
                    <w:rPr>
                      <w:rFonts w:asciiTheme="minorEastAsia" w:eastAsiaTheme="minorEastAsia" w:hAnsiTheme="minorEastAsia" w:hint="eastAsia"/>
                      <w:sz w:val="18"/>
                      <w:szCs w:val="18"/>
                    </w:rPr>
                    <w:t>忙年的时候啊，外婆和妈妈总会蒸上好多大包子，有白菜肉馅的，有红豆沙馅的，还有那白菜豆腐馅的。外婆包的大肉包子，又大又圆，咬上一口，满嘴爆汁，肥而不腻，满满的猪油清香。我总会吃的嘴角到处都是肉馅，外婆呢，总是在一旁笑的合不拢嘴。不管什么时候，我只要一到外婆家，我那“吃货”的本性就显露无疑。那时候呢，我就觉得过年就是大人们忙着给我们做各种各样的好吃的，小孩子们流着口水围在厨房，盼着好吃的。我觉得那就是最开心的时光。除了吃那就是玩，那时候的五角钱是可以够买一小盒的摔炮，拿的还是纸币，去外婆家的院子里拿着炮往地上摔。炮落在地上噼啪的响，把小狗吓到柜子桌子底下，院里有鞭炮声，狗叫声，我们的笑声。</w:t>
                  </w:r>
                </w:p>
                <w:p w:rsidR="00D449AB" w:rsidRPr="004642DC" w:rsidRDefault="000916C7" w:rsidP="000916C7">
                  <w:pPr>
                    <w:ind w:firstLineChars="200" w:firstLine="360"/>
                    <w:rPr>
                      <w:szCs w:val="18"/>
                    </w:rPr>
                  </w:pPr>
                  <w:r w:rsidRPr="00C3677C">
                    <w:rPr>
                      <w:rFonts w:asciiTheme="minorEastAsia" w:eastAsiaTheme="minorEastAsia" w:hAnsiTheme="minorEastAsia" w:hint="eastAsia"/>
                      <w:sz w:val="18"/>
                      <w:szCs w:val="18"/>
                    </w:rPr>
                    <w:t>在三十的晚上，我假装眯着眼睛装睡等着外婆来给我压岁钱。外婆总会轻轻地把压岁钱和年糕放在我的枕头下，当外婆离开时，我急忙打开外婆给我红</w:t>
                  </w:r>
                </w:p>
              </w:txbxContent>
            </v:textbox>
          </v:shape>
        </w:pict>
      </w:r>
      <w:r w:rsidR="000916C7">
        <w:rPr>
          <w:b/>
          <w:noProof/>
        </w:rPr>
        <w:pict>
          <v:shape id="_x0000_s1659" type="#_x0000_t202" style="position:absolute;left:0;text-align:left;margin-left:-43.75pt;margin-top:776.7pt;width:317.1pt;height:194.1pt;z-index:252064256" filled="f" stroked="f" strokecolor="black [3213]" strokeweight=".25pt">
            <v:fill recolor="t" type="frame"/>
            <v:stroke dashstyle="longDashDot"/>
            <v:shadow type="perspective" color="#974706" opacity=".5" offset="1pt" offset2="-1pt"/>
            <v:textbox style="mso-next-textbox:#_x0000_s1659">
              <w:txbxContent>
                <w:p w:rsidR="00970ADF" w:rsidRPr="00C3677C" w:rsidRDefault="000916C7" w:rsidP="000916C7">
                  <w:pPr>
                    <w:spacing w:line="280" w:lineRule="atLeast"/>
                    <w:jc w:val="left"/>
                    <w:rPr>
                      <w:rFonts w:asciiTheme="minorEastAsia" w:eastAsiaTheme="minorEastAsia" w:hAnsiTheme="minorEastAsia"/>
                      <w:sz w:val="18"/>
                      <w:szCs w:val="18"/>
                    </w:rPr>
                  </w:pPr>
                  <w:r w:rsidRPr="00C3677C">
                    <w:rPr>
                      <w:rFonts w:asciiTheme="minorEastAsia" w:eastAsiaTheme="minorEastAsia" w:hAnsiTheme="minorEastAsia" w:hint="eastAsia"/>
                      <w:sz w:val="18"/>
                      <w:szCs w:val="18"/>
                    </w:rPr>
                    <w:t>包，</w:t>
                  </w:r>
                  <w:r w:rsidR="00970ADF" w:rsidRPr="00C3677C">
                    <w:rPr>
                      <w:rFonts w:asciiTheme="minorEastAsia" w:eastAsiaTheme="minorEastAsia" w:hAnsiTheme="minorEastAsia" w:hint="eastAsia"/>
                      <w:sz w:val="18"/>
                      <w:szCs w:val="18"/>
                    </w:rPr>
                    <w:t>乐的哈哈大笑</w:t>
                  </w:r>
                  <w:bookmarkStart w:id="0" w:name="_GoBack"/>
                  <w:bookmarkEnd w:id="0"/>
                  <w:r w:rsidR="00970ADF" w:rsidRPr="00C3677C">
                    <w:rPr>
                      <w:rFonts w:asciiTheme="minorEastAsia" w:eastAsiaTheme="minorEastAsia" w:hAnsiTheme="minorEastAsia" w:hint="eastAsia"/>
                      <w:sz w:val="18"/>
                      <w:szCs w:val="18"/>
                    </w:rPr>
                    <w:t>。现在回想起，儿时的快乐是多么的简单。年年如此，我从未想过会有什么改变。直到2021年1月6日，那是我永远不能忘怀的是那一天，卧床不起的外婆突然有了精神，面色变得红润起来，甚至还能清醒的和我们交谈，全家人都为外婆病情好转而高兴不已。吃过晚饭后，外婆把我叫到她的床边，紧紧握住我的手，从她的枕头下拿出了崭新的两百块给我，并说道，乖啊，这是奶奶提前给你的压岁钱，你一定要平平安安健健康康的。我当时并未想到那么多，只和外婆推搡着，还和外婆说道，你等过年再给我嘛！外婆也不做声，把钱往我手里塞，我只见那崭新的两百块钱变得满是褶皱。</w:t>
                  </w:r>
                </w:p>
                <w:p w:rsidR="000916C7" w:rsidRPr="00C3677C" w:rsidRDefault="000916C7" w:rsidP="000916C7">
                  <w:pPr>
                    <w:spacing w:line="280" w:lineRule="atLeast"/>
                    <w:ind w:firstLineChars="200" w:firstLine="360"/>
                    <w:jc w:val="left"/>
                    <w:rPr>
                      <w:rFonts w:asciiTheme="minorEastAsia" w:eastAsiaTheme="minorEastAsia" w:hAnsiTheme="minorEastAsia"/>
                      <w:sz w:val="18"/>
                      <w:szCs w:val="18"/>
                    </w:rPr>
                  </w:pPr>
                  <w:r w:rsidRPr="00C3677C">
                    <w:rPr>
                      <w:rFonts w:asciiTheme="minorEastAsia" w:eastAsiaTheme="minorEastAsia" w:hAnsiTheme="minorEastAsia" w:hint="eastAsia"/>
                      <w:sz w:val="18"/>
                      <w:szCs w:val="18"/>
                    </w:rPr>
                    <w:t>就在我们</w:t>
                  </w:r>
                  <w:r w:rsidR="009147CC">
                    <w:rPr>
                      <w:rFonts w:asciiTheme="minorEastAsia" w:eastAsiaTheme="minorEastAsia" w:hAnsiTheme="minorEastAsia" w:hint="eastAsia"/>
                      <w:sz w:val="18"/>
                      <w:szCs w:val="18"/>
                    </w:rPr>
                    <w:t>离开的那个</w:t>
                  </w:r>
                  <w:r w:rsidRPr="00C3677C">
                    <w:rPr>
                      <w:rFonts w:asciiTheme="minorEastAsia" w:eastAsiaTheme="minorEastAsia" w:hAnsiTheme="minorEastAsia" w:hint="eastAsia"/>
                      <w:sz w:val="18"/>
                      <w:szCs w:val="18"/>
                    </w:rPr>
                    <w:t>晚上，外婆永远地离开了我们。外婆走得很安详，因为病痛而常常紧锁的眉头舒展了，嘴角还挂着一丝笑意。而我还不能接受外婆弃我而去的事实，第一次品尝到失去亲人的痛苦。我无声地啜泣着，一边仔细地平整着外婆给我两百块钱，一边回忆着外婆的点点滴滴....</w:t>
                  </w:r>
                  <w:r w:rsidR="009147CC">
                    <w:rPr>
                      <w:rFonts w:asciiTheme="minorEastAsia" w:eastAsiaTheme="minorEastAsia" w:hAnsiTheme="minorEastAsia" w:hint="eastAsia"/>
                      <w:sz w:val="18"/>
                      <w:szCs w:val="18"/>
                    </w:rPr>
                    <w:t>（于静）</w:t>
                  </w:r>
                  <w:r w:rsidRPr="00C3677C">
                    <w:rPr>
                      <w:rFonts w:asciiTheme="minorEastAsia" w:eastAsiaTheme="minorEastAsia" w:hAnsiTheme="minorEastAsia" w:hint="eastAsia"/>
                      <w:sz w:val="18"/>
                      <w:szCs w:val="18"/>
                    </w:rPr>
                    <w:t>.</w:t>
                  </w:r>
                </w:p>
                <w:p w:rsidR="000916C7" w:rsidRPr="00C3677C" w:rsidRDefault="000916C7" w:rsidP="000916C7">
                  <w:pPr>
                    <w:spacing w:line="280" w:lineRule="atLeast"/>
                    <w:ind w:firstLineChars="200" w:firstLine="360"/>
                    <w:jc w:val="left"/>
                    <w:rPr>
                      <w:rFonts w:asciiTheme="minorEastAsia" w:eastAsiaTheme="minorEastAsia" w:hAnsiTheme="minorEastAsia"/>
                      <w:sz w:val="18"/>
                      <w:szCs w:val="18"/>
                    </w:rPr>
                  </w:pPr>
                  <w:r w:rsidRPr="00C3677C">
                    <w:rPr>
                      <w:rFonts w:asciiTheme="minorEastAsia" w:eastAsiaTheme="minorEastAsia" w:hAnsiTheme="minorEastAsia" w:hint="eastAsia"/>
                      <w:color w:val="000000"/>
                      <w:sz w:val="18"/>
                      <w:szCs w:val="18"/>
                      <w:shd w:val="clear" w:color="auto" w:fill="FFFFFF"/>
                    </w:rPr>
                    <w:t>世事无常，不变的是那份心底的惦念。无论我们身处何境，亲人永远是我们最坚实的精神支柱，最理想的感情寄托，在我心里，这不就是新春佳节阖家团圆的意义吗？</w:t>
                  </w:r>
                </w:p>
                <w:p w:rsidR="00970ADF" w:rsidRDefault="00970ADF" w:rsidP="00970ADF">
                  <w:pPr>
                    <w:spacing w:line="280" w:lineRule="exact"/>
                    <w:ind w:firstLineChars="200" w:firstLine="360"/>
                    <w:jc w:val="left"/>
                    <w:rPr>
                      <w:rFonts w:asciiTheme="minorEastAsia" w:hAnsiTheme="minorEastAsia" w:cs="宋体"/>
                      <w:color w:val="000000"/>
                      <w:kern w:val="0"/>
                      <w:sz w:val="18"/>
                      <w:szCs w:val="18"/>
                    </w:rPr>
                  </w:pPr>
                </w:p>
                <w:p w:rsidR="00970ADF" w:rsidRPr="004642DC" w:rsidRDefault="00970ADF" w:rsidP="00970ADF">
                  <w:pPr>
                    <w:rPr>
                      <w:szCs w:val="18"/>
                    </w:rPr>
                  </w:pPr>
                </w:p>
              </w:txbxContent>
            </v:textbox>
          </v:shape>
        </w:pict>
      </w:r>
      <w:r w:rsidR="000916C7" w:rsidRPr="00D7501C">
        <w:rPr>
          <w:noProof/>
        </w:rPr>
        <w:pict>
          <v:shape id="_x0000_s1203" type="#_x0000_t202" style="position:absolute;left:0;text-align:left;margin-left:-6.1pt;margin-top:133pt;width:266.8pt;height:93.7pt;z-index:251734528" filled="f" stroked="f" strokecolor="black [3213]" strokeweight=".5pt">
            <v:fill recolor="t" type="frame"/>
            <v:stroke dashstyle="dash"/>
            <v:shadow type="perspective" color="#974706" opacity=".5" offset="1pt" offset2="-1pt"/>
            <v:textbox style="mso-next-textbox:#_x0000_s1203">
              <w:txbxContent>
                <w:p w:rsidR="004229F6" w:rsidRDefault="004229F6" w:rsidP="004229F6">
                  <w:pPr>
                    <w:spacing w:line="280" w:lineRule="exact"/>
                    <w:ind w:firstLineChars="250" w:firstLine="450"/>
                    <w:rPr>
                      <w:rFonts w:asciiTheme="minorEastAsia" w:eastAsiaTheme="minorEastAsia" w:hAnsiTheme="minorEastAsia" w:hint="eastAsia"/>
                      <w:sz w:val="18"/>
                      <w:szCs w:val="18"/>
                    </w:rPr>
                  </w:pPr>
                  <w:r w:rsidRPr="004D79C9">
                    <w:rPr>
                      <w:rFonts w:asciiTheme="minorEastAsia" w:eastAsiaTheme="minorEastAsia" w:hAnsiTheme="minorEastAsia" w:hint="eastAsia"/>
                      <w:sz w:val="18"/>
                      <w:szCs w:val="18"/>
                    </w:rPr>
                    <w:t>1月30日，</w:t>
                  </w:r>
                  <w:r w:rsidRPr="004D79C9">
                    <w:rPr>
                      <w:rFonts w:asciiTheme="minorEastAsia" w:eastAsiaTheme="minorEastAsia" w:hAnsiTheme="minorEastAsia" w:cs="宋体" w:hint="eastAsia"/>
                      <w:kern w:val="0"/>
                      <w:sz w:val="18"/>
                      <w:szCs w:val="18"/>
                    </w:rPr>
                    <w:t>我公司</w:t>
                  </w:r>
                  <w:r w:rsidRPr="004D79C9">
                    <w:rPr>
                      <w:rFonts w:asciiTheme="minorEastAsia" w:eastAsiaTheme="minorEastAsia" w:hAnsiTheme="minorEastAsia" w:hint="eastAsia"/>
                      <w:sz w:val="18"/>
                      <w:szCs w:val="18"/>
                    </w:rPr>
                    <w:t>落实“第一议题”学习制度，学习习近平总书记论：“健全全面从严治党体系”；书记论：“实现好维护好发展好最广大人民根本利益”；书记论：“全面掌握党的二十大精神”。</w:t>
                  </w:r>
                </w:p>
                <w:p w:rsidR="00BA039A" w:rsidRPr="00DC71DD" w:rsidRDefault="004229F6" w:rsidP="004229F6">
                  <w:pPr>
                    <w:spacing w:line="280" w:lineRule="exact"/>
                    <w:ind w:firstLineChars="250" w:firstLine="450"/>
                  </w:pPr>
                  <w:r w:rsidRPr="004D79C9">
                    <w:rPr>
                      <w:rFonts w:asciiTheme="minorEastAsia" w:eastAsiaTheme="minorEastAsia" w:hAnsiTheme="minorEastAsia" w:hint="eastAsia"/>
                      <w:sz w:val="18"/>
                      <w:szCs w:val="18"/>
                    </w:rPr>
                    <w:t>会议由公司党委书记、总经理田磊主持，公司党委班子参加学习。（金宣）</w:t>
                  </w:r>
                </w:p>
              </w:txbxContent>
            </v:textbox>
          </v:shape>
        </w:pict>
      </w:r>
      <w:r w:rsidR="000916C7">
        <w:rPr>
          <w:b/>
          <w:i/>
          <w:noProof/>
        </w:rPr>
        <w:pict>
          <v:shape id="_x0000_s1630" type="#_x0000_t202" style="position:absolute;left:0;text-align:left;margin-left:-417.9pt;margin-top:500.85pt;width:411.15pt;height:275.85pt;z-index:252045824" filled="f" stroked="f" strokecolor="black [3213]" strokeweight=".25pt">
            <v:fill recolor="t" type="frame"/>
            <v:stroke dashstyle="longDashDot"/>
            <v:shadow type="perspective" color="#974706" opacity=".5" offset="1pt" offset2="-1pt"/>
            <v:textbox style="mso-next-textbox:#_x0000_s1630">
              <w:txbxContent>
                <w:p w:rsidR="00532177" w:rsidRPr="00B61EA7" w:rsidRDefault="00532177" w:rsidP="00532177">
                  <w:pPr>
                    <w:pStyle w:val="a6"/>
                    <w:shd w:val="clear" w:color="auto" w:fill="FFFFFF"/>
                    <w:spacing w:before="0" w:beforeAutospacing="0" w:after="0" w:afterAutospacing="0" w:line="280" w:lineRule="exact"/>
                    <w:ind w:firstLineChars="200" w:firstLine="360"/>
                    <w:rPr>
                      <w:rFonts w:asciiTheme="minorEastAsia" w:eastAsiaTheme="minorEastAsia" w:hAnsiTheme="minorEastAsia"/>
                      <w:sz w:val="18"/>
                      <w:szCs w:val="18"/>
                    </w:rPr>
                  </w:pPr>
                  <w:r w:rsidRPr="00B61EA7">
                    <w:rPr>
                      <w:rFonts w:asciiTheme="minorEastAsia" w:eastAsiaTheme="minorEastAsia" w:hAnsiTheme="minorEastAsia" w:hint="eastAsia"/>
                      <w:sz w:val="18"/>
                      <w:szCs w:val="18"/>
                    </w:rPr>
                    <w:t>近年来，我公司秉持“做诚信金桥人 产高质放心盐”理念，上下同心、措施得力，积极推进放心消费创建。近日，被省放心消费创建活动办公室和省市场监管局联合授予“2022年度江苏省放心消费创建示范单位”称号。</w:t>
                  </w:r>
                </w:p>
                <w:p w:rsidR="00532177" w:rsidRPr="00B61EA7" w:rsidRDefault="00532177" w:rsidP="00532177">
                  <w:pPr>
                    <w:pStyle w:val="a6"/>
                    <w:shd w:val="clear" w:color="auto" w:fill="FFFFFF"/>
                    <w:spacing w:before="0" w:beforeAutospacing="0" w:after="0" w:afterAutospacing="0" w:line="280" w:lineRule="exact"/>
                    <w:ind w:firstLineChars="200" w:firstLine="360"/>
                    <w:rPr>
                      <w:rFonts w:asciiTheme="minorEastAsia" w:eastAsiaTheme="minorEastAsia" w:hAnsiTheme="minorEastAsia"/>
                      <w:sz w:val="18"/>
                      <w:szCs w:val="18"/>
                    </w:rPr>
                  </w:pPr>
                  <w:r w:rsidRPr="00B61EA7">
                    <w:rPr>
                      <w:rFonts w:asciiTheme="minorEastAsia" w:eastAsiaTheme="minorEastAsia" w:hAnsiTheme="minorEastAsia" w:hint="eastAsia"/>
                      <w:sz w:val="18"/>
                      <w:szCs w:val="18"/>
                    </w:rPr>
                    <w:t>搭建放心消费创建工作体系。严格按照《放心消费创建示范认定评估细则》开展创建工作。公司成立</w:t>
                  </w:r>
                  <w:r w:rsidRPr="00B61EA7">
                    <w:rPr>
                      <w:rFonts w:asciiTheme="minorEastAsia" w:eastAsiaTheme="minorEastAsia" w:hAnsiTheme="minorEastAsia"/>
                      <w:sz w:val="18"/>
                      <w:szCs w:val="18"/>
                    </w:rPr>
                    <w:t>活动领导小组</w:t>
                  </w:r>
                  <w:r w:rsidRPr="00B61EA7">
                    <w:rPr>
                      <w:rFonts w:asciiTheme="minorEastAsia" w:eastAsiaTheme="minorEastAsia" w:hAnsiTheme="minorEastAsia" w:hint="eastAsia"/>
                      <w:sz w:val="18"/>
                      <w:szCs w:val="18"/>
                    </w:rPr>
                    <w:t>负责统筹协调</w:t>
                  </w:r>
                  <w:r w:rsidRPr="00B61EA7">
                    <w:rPr>
                      <w:rFonts w:asciiTheme="minorEastAsia" w:eastAsiaTheme="minorEastAsia" w:hAnsiTheme="minorEastAsia"/>
                      <w:sz w:val="18"/>
                      <w:szCs w:val="18"/>
                    </w:rPr>
                    <w:t>，设活动办公室，</w:t>
                  </w:r>
                  <w:r w:rsidRPr="00B61EA7">
                    <w:rPr>
                      <w:rFonts w:asciiTheme="minorEastAsia" w:eastAsiaTheme="minorEastAsia" w:hAnsiTheme="minorEastAsia" w:hint="eastAsia"/>
                      <w:sz w:val="18"/>
                      <w:szCs w:val="18"/>
                    </w:rPr>
                    <w:t>具体负责创建工作组织实施</w:t>
                  </w:r>
                  <w:r w:rsidRPr="00B61EA7">
                    <w:rPr>
                      <w:rFonts w:asciiTheme="minorEastAsia" w:eastAsiaTheme="minorEastAsia" w:hAnsiTheme="minorEastAsia"/>
                      <w:sz w:val="18"/>
                      <w:szCs w:val="18"/>
                    </w:rPr>
                    <w:t>。</w:t>
                  </w:r>
                  <w:r w:rsidRPr="00B61EA7">
                    <w:rPr>
                      <w:rFonts w:asciiTheme="minorEastAsia" w:eastAsiaTheme="minorEastAsia" w:hAnsiTheme="minorEastAsia" w:hint="eastAsia"/>
                      <w:sz w:val="18"/>
                      <w:szCs w:val="18"/>
                    </w:rPr>
                    <w:t>通过生产协调会、班前班后会等渠道，</w:t>
                  </w:r>
                  <w:r w:rsidRPr="00B61EA7">
                    <w:rPr>
                      <w:rFonts w:asciiTheme="minorEastAsia" w:eastAsiaTheme="minorEastAsia" w:hAnsiTheme="minorEastAsia"/>
                      <w:sz w:val="18"/>
                      <w:szCs w:val="18"/>
                    </w:rPr>
                    <w:t>加强</w:t>
                  </w:r>
                  <w:r w:rsidRPr="00B61EA7">
                    <w:rPr>
                      <w:rFonts w:asciiTheme="minorEastAsia" w:eastAsiaTheme="minorEastAsia" w:hAnsiTheme="minorEastAsia" w:hint="eastAsia"/>
                      <w:sz w:val="18"/>
                      <w:szCs w:val="18"/>
                    </w:rPr>
                    <w:t>创建活动</w:t>
                  </w:r>
                  <w:r w:rsidRPr="00B61EA7">
                    <w:rPr>
                      <w:rFonts w:asciiTheme="minorEastAsia" w:eastAsiaTheme="minorEastAsia" w:hAnsiTheme="minorEastAsia"/>
                      <w:sz w:val="18"/>
                      <w:szCs w:val="18"/>
                    </w:rPr>
                    <w:t>宣传，</w:t>
                  </w:r>
                  <w:r w:rsidRPr="00B61EA7">
                    <w:rPr>
                      <w:rFonts w:asciiTheme="minorEastAsia" w:eastAsiaTheme="minorEastAsia" w:hAnsiTheme="minorEastAsia" w:hint="eastAsia"/>
                      <w:sz w:val="18"/>
                      <w:szCs w:val="18"/>
                    </w:rPr>
                    <w:t>提高活动</w:t>
                  </w:r>
                  <w:r w:rsidRPr="00B61EA7">
                    <w:rPr>
                      <w:rFonts w:asciiTheme="minorEastAsia" w:eastAsiaTheme="minorEastAsia" w:hAnsiTheme="minorEastAsia"/>
                      <w:sz w:val="18"/>
                      <w:szCs w:val="18"/>
                    </w:rPr>
                    <w:t>知晓率</w:t>
                  </w:r>
                  <w:r w:rsidRPr="00B61EA7">
                    <w:rPr>
                      <w:rFonts w:asciiTheme="minorEastAsia" w:eastAsiaTheme="minorEastAsia" w:hAnsiTheme="minorEastAsia" w:hint="eastAsia"/>
                      <w:sz w:val="18"/>
                      <w:szCs w:val="18"/>
                    </w:rPr>
                    <w:t>和</w:t>
                  </w:r>
                  <w:r w:rsidRPr="00B61EA7">
                    <w:rPr>
                      <w:rFonts w:asciiTheme="minorEastAsia" w:eastAsiaTheme="minorEastAsia" w:hAnsiTheme="minorEastAsia"/>
                      <w:sz w:val="18"/>
                      <w:szCs w:val="18"/>
                    </w:rPr>
                    <w:t>认同度</w:t>
                  </w:r>
                  <w:r w:rsidRPr="00B61EA7">
                    <w:rPr>
                      <w:rFonts w:asciiTheme="minorEastAsia" w:eastAsiaTheme="minorEastAsia" w:hAnsiTheme="minorEastAsia" w:hint="eastAsia"/>
                      <w:sz w:val="18"/>
                      <w:szCs w:val="18"/>
                    </w:rPr>
                    <w:t>，</w:t>
                  </w:r>
                  <w:r w:rsidRPr="00B61EA7">
                    <w:rPr>
                      <w:rFonts w:asciiTheme="minorEastAsia" w:eastAsiaTheme="minorEastAsia" w:hAnsiTheme="minorEastAsia"/>
                      <w:sz w:val="18"/>
                      <w:szCs w:val="18"/>
                    </w:rPr>
                    <w:t>调动</w:t>
                  </w:r>
                  <w:r w:rsidRPr="00B61EA7">
                    <w:rPr>
                      <w:rFonts w:asciiTheme="minorEastAsia" w:eastAsiaTheme="minorEastAsia" w:hAnsiTheme="minorEastAsia" w:hint="eastAsia"/>
                      <w:sz w:val="18"/>
                      <w:szCs w:val="18"/>
                    </w:rPr>
                    <w:t>全员</w:t>
                  </w:r>
                  <w:r w:rsidRPr="00B61EA7">
                    <w:rPr>
                      <w:rFonts w:asciiTheme="minorEastAsia" w:eastAsiaTheme="minorEastAsia" w:hAnsiTheme="minorEastAsia"/>
                      <w:sz w:val="18"/>
                      <w:szCs w:val="18"/>
                    </w:rPr>
                    <w:t>参与创建</w:t>
                  </w:r>
                  <w:r w:rsidRPr="00B61EA7">
                    <w:rPr>
                      <w:rFonts w:asciiTheme="minorEastAsia" w:eastAsiaTheme="minorEastAsia" w:hAnsiTheme="minorEastAsia" w:hint="eastAsia"/>
                      <w:sz w:val="18"/>
                      <w:szCs w:val="18"/>
                    </w:rPr>
                    <w:t>积极性</w:t>
                  </w:r>
                  <w:r w:rsidRPr="00B61EA7">
                    <w:rPr>
                      <w:rFonts w:asciiTheme="minorEastAsia" w:eastAsiaTheme="minorEastAsia" w:hAnsiTheme="minorEastAsia"/>
                      <w:sz w:val="18"/>
                      <w:szCs w:val="18"/>
                    </w:rPr>
                    <w:t>。</w:t>
                  </w:r>
                  <w:r w:rsidRPr="00B61EA7">
                    <w:rPr>
                      <w:rFonts w:asciiTheme="minorEastAsia" w:eastAsiaTheme="minorEastAsia" w:hAnsiTheme="minorEastAsia" w:hint="eastAsia"/>
                      <w:sz w:val="18"/>
                      <w:szCs w:val="18"/>
                    </w:rPr>
                    <w:t>优化售后环节，畅通消费维权网络，在公司网站及盐品包装上公布售后电话；由销售部抽调经验足、亲和力强的精干力量，培训后组成售后服务小组负责处理消费维权诉求。2022年，实现</w:t>
                  </w:r>
                  <w:r w:rsidRPr="00B61EA7">
                    <w:rPr>
                      <w:rFonts w:asciiTheme="minorEastAsia" w:eastAsiaTheme="minorEastAsia" w:hAnsiTheme="minorEastAsia"/>
                      <w:sz w:val="18"/>
                      <w:szCs w:val="18"/>
                    </w:rPr>
                    <w:t>投诉处理率</w:t>
                  </w:r>
                  <w:r w:rsidRPr="00B61EA7">
                    <w:rPr>
                      <w:rFonts w:asciiTheme="minorEastAsia" w:eastAsiaTheme="minorEastAsia" w:hAnsiTheme="minorEastAsia" w:hint="eastAsia"/>
                      <w:sz w:val="18"/>
                      <w:szCs w:val="18"/>
                    </w:rPr>
                    <w:t>、结果满意率双项</w:t>
                  </w:r>
                  <w:r w:rsidRPr="00B61EA7">
                    <w:rPr>
                      <w:rFonts w:asciiTheme="minorEastAsia" w:eastAsiaTheme="minorEastAsia" w:hAnsiTheme="minorEastAsia"/>
                      <w:sz w:val="18"/>
                      <w:szCs w:val="18"/>
                    </w:rPr>
                    <w:t>100％</w:t>
                  </w:r>
                  <w:r w:rsidRPr="00B61EA7">
                    <w:rPr>
                      <w:rFonts w:asciiTheme="minorEastAsia" w:eastAsiaTheme="minorEastAsia" w:hAnsiTheme="minorEastAsia" w:hint="eastAsia"/>
                      <w:sz w:val="18"/>
                      <w:szCs w:val="18"/>
                    </w:rPr>
                    <w:t>。</w:t>
                  </w:r>
                </w:p>
                <w:p w:rsidR="00532177" w:rsidRPr="00B61EA7" w:rsidRDefault="00532177" w:rsidP="00532177">
                  <w:pPr>
                    <w:pStyle w:val="a6"/>
                    <w:shd w:val="clear" w:color="auto" w:fill="FFFFFF"/>
                    <w:spacing w:before="0" w:beforeAutospacing="0" w:after="0" w:afterAutospacing="0" w:line="280" w:lineRule="exact"/>
                    <w:ind w:firstLineChars="200" w:firstLine="360"/>
                    <w:rPr>
                      <w:rFonts w:asciiTheme="minorEastAsia" w:eastAsiaTheme="minorEastAsia" w:hAnsiTheme="minorEastAsia"/>
                      <w:sz w:val="18"/>
                      <w:szCs w:val="18"/>
                    </w:rPr>
                  </w:pPr>
                  <w:r w:rsidRPr="00B61EA7">
                    <w:rPr>
                      <w:rFonts w:asciiTheme="minorEastAsia" w:eastAsiaTheme="minorEastAsia" w:hAnsiTheme="minorEastAsia" w:hint="eastAsia"/>
                      <w:sz w:val="18"/>
                      <w:szCs w:val="18"/>
                    </w:rPr>
                    <w:t>提升放心消费产品生产能力。从“质量就是企业生命”高度抓实质管标准化建设。实施“全过程控制”、执行“三级化验”，确保质管“无死角”；按照《食盐安全信息追溯体系规范》，建设食盐电子追溯系统，保证食盐安全可追溯。2022年，分别通过质量管理体系和食品安全管理体系世标认证，并有</w:t>
                  </w:r>
                  <w:r w:rsidRPr="00B61EA7">
                    <w:rPr>
                      <w:rFonts w:asciiTheme="minorEastAsia" w:eastAsiaTheme="minorEastAsia" w:hAnsiTheme="minorEastAsia"/>
                      <w:sz w:val="18"/>
                      <w:szCs w:val="18"/>
                    </w:rPr>
                    <w:t>7</w:t>
                  </w:r>
                  <w:r w:rsidRPr="00B61EA7">
                    <w:rPr>
                      <w:rFonts w:asciiTheme="minorEastAsia" w:eastAsiaTheme="minorEastAsia" w:hAnsiTheme="minorEastAsia" w:hint="eastAsia"/>
                      <w:sz w:val="18"/>
                      <w:szCs w:val="18"/>
                    </w:rPr>
                    <w:t>个品种获得农业农村部绿色食品认证。生产现场管理执行</w:t>
                  </w:r>
                  <w:r w:rsidRPr="00B61EA7">
                    <w:rPr>
                      <w:rFonts w:asciiTheme="minorEastAsia" w:eastAsiaTheme="minorEastAsia" w:hAnsiTheme="minorEastAsia"/>
                      <w:sz w:val="18"/>
                      <w:szCs w:val="18"/>
                    </w:rPr>
                    <w:t>6S管理模式</w:t>
                  </w:r>
                  <w:r w:rsidRPr="00B61EA7">
                    <w:rPr>
                      <w:rFonts w:asciiTheme="minorEastAsia" w:eastAsiaTheme="minorEastAsia" w:hAnsiTheme="minorEastAsia" w:hint="eastAsia"/>
                      <w:sz w:val="18"/>
                      <w:szCs w:val="18"/>
                    </w:rPr>
                    <w:t>，形成示范企业应有的工作环境、生产环境和安全环境，2022年，分别通过环境管理体系和职业健康安全管理体系世标认证。</w:t>
                  </w:r>
                </w:p>
                <w:p w:rsidR="00532177" w:rsidRPr="00B61EA7" w:rsidRDefault="00532177" w:rsidP="00532177">
                  <w:pPr>
                    <w:pStyle w:val="a6"/>
                    <w:shd w:val="clear" w:color="auto" w:fill="FFFFFF"/>
                    <w:spacing w:before="0" w:beforeAutospacing="0" w:after="0" w:afterAutospacing="0" w:line="280" w:lineRule="exact"/>
                    <w:ind w:firstLineChars="200" w:firstLine="360"/>
                    <w:rPr>
                      <w:rFonts w:asciiTheme="minorEastAsia" w:eastAsiaTheme="minorEastAsia" w:hAnsiTheme="minorEastAsia"/>
                      <w:sz w:val="18"/>
                      <w:szCs w:val="18"/>
                    </w:rPr>
                  </w:pPr>
                  <w:r w:rsidRPr="00B61EA7">
                    <w:rPr>
                      <w:rFonts w:asciiTheme="minorEastAsia" w:eastAsiaTheme="minorEastAsia" w:hAnsiTheme="minorEastAsia" w:hint="eastAsia"/>
                      <w:sz w:val="18"/>
                      <w:szCs w:val="18"/>
                    </w:rPr>
                    <w:t>树立放心消费企业良好形象。以创建省级文明单位为契机，积极履行社会责任，扩大公司影响力。组织职工积极参与社区疫情防控，在市东社区、朐阳社区和昌圩湖社区等地，从事社区涉疫统计、人员信息核实和辅助核酸检测等工作；开展“城乡结对、文明共建”活动，与灌南县尹荡村续签共建协议，赠送各类图书100余册，并就百姓食盐需求等问题进行调研；开展端午节文化探寻活动，接待板桥小学学生和家长40余人参观体验，近距离感受淮盐文化魅力。（金宣）</w:t>
                  </w:r>
                </w:p>
                <w:p w:rsidR="00532177" w:rsidRPr="00B61EA7" w:rsidRDefault="00532177" w:rsidP="00532177">
                  <w:pPr>
                    <w:spacing w:line="280" w:lineRule="exact"/>
                    <w:rPr>
                      <w:rFonts w:asciiTheme="minorEastAsia" w:eastAsiaTheme="minorEastAsia" w:hAnsiTheme="minorEastAsia"/>
                      <w:sz w:val="18"/>
                      <w:szCs w:val="18"/>
                    </w:rPr>
                  </w:pPr>
                </w:p>
                <w:p w:rsidR="00B73C9C" w:rsidRPr="00D43E66" w:rsidRDefault="00B73C9C" w:rsidP="00B73C9C">
                  <w:pPr>
                    <w:rPr>
                      <w:szCs w:val="18"/>
                    </w:rPr>
                  </w:pPr>
                </w:p>
              </w:txbxContent>
            </v:textbox>
          </v:shape>
        </w:pict>
      </w:r>
      <w:r w:rsidR="000916C7">
        <w:rPr>
          <w:b/>
          <w:i/>
          <w:noProof/>
        </w:rPr>
        <w:pict>
          <v:shape id="_x0000_s1612" type="#_x0000_t202" style="position:absolute;left:0;text-align:left;margin-left:-417.9pt;margin-top:449.1pt;width:407.4pt;height:51.75pt;z-index:252027392" fillcolor="#fde9d9 [665]" stroked="f" strokecolor="#548dd4 [1951]">
            <v:fill recolor="t"/>
            <v:stroke dashstyle="dashDot"/>
            <v:textbox style="mso-next-textbox:#_x0000_s1612">
              <w:txbxContent>
                <w:p w:rsidR="007B62C2" w:rsidRPr="001866DE" w:rsidRDefault="00532177" w:rsidP="001866DE">
                  <w:pPr>
                    <w:pStyle w:val="3"/>
                    <w:widowControl/>
                    <w:spacing w:before="0" w:after="0" w:line="700" w:lineRule="exact"/>
                    <w:jc w:val="center"/>
                    <w:rPr>
                      <w:rFonts w:ascii="方正超粗黑简体" w:eastAsia="方正超粗黑简体" w:hAnsiTheme="majorEastAsia"/>
                      <w:color w:val="000000" w:themeColor="text1"/>
                      <w:spacing w:val="1"/>
                      <w:w w:val="80"/>
                      <w:kern w:val="0"/>
                      <w:sz w:val="60"/>
                      <w:szCs w:val="60"/>
                      <w:fitText w:val="7781" w:id="-1146443007"/>
                    </w:rPr>
                  </w:pPr>
                  <w:r w:rsidRPr="001866DE">
                    <w:rPr>
                      <w:rFonts w:ascii="方正超粗黑简体" w:eastAsia="方正超粗黑简体" w:hAnsiTheme="majorEastAsia" w:hint="eastAsia"/>
                      <w:color w:val="000000" w:themeColor="text1"/>
                      <w:w w:val="64"/>
                      <w:kern w:val="0"/>
                      <w:sz w:val="60"/>
                      <w:szCs w:val="60"/>
                      <w:fitText w:val="7781" w:id="-1146443007"/>
                    </w:rPr>
                    <w:t>我公司荣获“省放心消费创建示范单位”称</w:t>
                  </w:r>
                  <w:r w:rsidRPr="001866DE">
                    <w:rPr>
                      <w:rFonts w:ascii="方正超粗黑简体" w:eastAsia="方正超粗黑简体" w:hAnsiTheme="majorEastAsia" w:hint="eastAsia"/>
                      <w:color w:val="000000" w:themeColor="text1"/>
                      <w:spacing w:val="23"/>
                      <w:w w:val="64"/>
                      <w:kern w:val="0"/>
                      <w:sz w:val="60"/>
                      <w:szCs w:val="60"/>
                      <w:fitText w:val="7781" w:id="-1146443007"/>
                    </w:rPr>
                    <w:t>号</w:t>
                  </w:r>
                </w:p>
              </w:txbxContent>
            </v:textbox>
          </v:shape>
        </w:pict>
      </w:r>
      <w:r w:rsidR="000916C7">
        <w:rPr>
          <w:b/>
          <w:i/>
          <w:noProof/>
        </w:rPr>
        <w:pict>
          <v:shape id="_x0000_s1145" type="#_x0000_t202" style="position:absolute;left:0;text-align:left;margin-left:-417.9pt;margin-top:372.7pt;width:406.75pt;height:76.4pt;z-index:251684352" filled="f" stroked="f" strokecolor="black [3213]" strokeweight=".5pt">
            <v:fill recolor="t" type="frame"/>
            <v:stroke dashstyle="dash"/>
            <v:shadow type="perspective" color="#974706" opacity=".5" offset="1pt" offset2="-1pt"/>
            <v:textbox style="mso-next-textbox:#_x0000_s1145">
              <w:txbxContent>
                <w:p w:rsidR="00073591" w:rsidRPr="00D94815" w:rsidRDefault="00073591" w:rsidP="00073591">
                  <w:pPr>
                    <w:spacing w:line="280" w:lineRule="exact"/>
                    <w:ind w:firstLineChars="200" w:firstLine="360"/>
                    <w:rPr>
                      <w:rFonts w:asciiTheme="minorEastAsia" w:eastAsiaTheme="minorEastAsia" w:hAnsiTheme="minorEastAsia" w:cs="微软雅黑"/>
                      <w:color w:val="000000" w:themeColor="text1"/>
                      <w:sz w:val="18"/>
                      <w:szCs w:val="18"/>
                      <w:shd w:val="clear" w:color="auto" w:fill="FFFFFF"/>
                    </w:rPr>
                  </w:pPr>
                  <w:r w:rsidRPr="00D94815">
                    <w:rPr>
                      <w:rFonts w:asciiTheme="minorEastAsia" w:eastAsiaTheme="minorEastAsia" w:hAnsiTheme="minorEastAsia" w:cs="微软雅黑" w:hint="eastAsia"/>
                      <w:color w:val="000000" w:themeColor="text1"/>
                      <w:sz w:val="18"/>
                      <w:szCs w:val="18"/>
                      <w:shd w:val="clear" w:color="auto" w:fill="FFFFFF"/>
                    </w:rPr>
                    <w:t>1月18日上午，集团公司党委委员、总会计师匡友本指导检查春节前安全工作。</w:t>
                  </w:r>
                </w:p>
                <w:p w:rsidR="00073591" w:rsidRPr="00D94815" w:rsidRDefault="00073591" w:rsidP="00073591">
                  <w:pPr>
                    <w:spacing w:line="280" w:lineRule="exact"/>
                    <w:ind w:firstLineChars="200" w:firstLine="360"/>
                    <w:rPr>
                      <w:rFonts w:asciiTheme="minorEastAsia" w:eastAsiaTheme="minorEastAsia" w:hAnsiTheme="minorEastAsia" w:cs="微软雅黑"/>
                      <w:color w:val="000000" w:themeColor="text1"/>
                      <w:sz w:val="18"/>
                      <w:szCs w:val="18"/>
                      <w:shd w:val="clear" w:color="auto" w:fill="FFFFFF"/>
                    </w:rPr>
                  </w:pPr>
                  <w:r w:rsidRPr="00D94815">
                    <w:rPr>
                      <w:rFonts w:asciiTheme="minorEastAsia" w:eastAsiaTheme="minorEastAsia" w:hAnsiTheme="minorEastAsia" w:cs="微软雅黑" w:hint="eastAsia"/>
                      <w:color w:val="000000" w:themeColor="text1"/>
                      <w:sz w:val="18"/>
                      <w:szCs w:val="18"/>
                      <w:shd w:val="clear" w:color="auto" w:fill="FFFFFF"/>
                    </w:rPr>
                    <w:t>匡友本深入了公司生产一线，现场察看了设备运行状况和现场人员作业情况，他强调，要充分认识春节期间安全生产工作的重要性，抓好各类安全隐患排查及整改工作，保证安全生产工作抓细抓实，确保安全生产形势稳定。</w:t>
                  </w:r>
                </w:p>
                <w:p w:rsidR="00073591" w:rsidRPr="00D94815" w:rsidRDefault="00073591" w:rsidP="00073591">
                  <w:pPr>
                    <w:spacing w:line="280" w:lineRule="exact"/>
                    <w:ind w:firstLineChars="200" w:firstLine="360"/>
                    <w:rPr>
                      <w:rFonts w:asciiTheme="minorEastAsia" w:eastAsiaTheme="minorEastAsia" w:hAnsiTheme="minorEastAsia"/>
                      <w:color w:val="000000" w:themeColor="text1"/>
                      <w:sz w:val="18"/>
                      <w:szCs w:val="18"/>
                    </w:rPr>
                  </w:pPr>
                  <w:r w:rsidRPr="00D94815">
                    <w:rPr>
                      <w:rFonts w:asciiTheme="minorEastAsia" w:eastAsiaTheme="minorEastAsia" w:hAnsiTheme="minorEastAsia" w:hint="eastAsia"/>
                      <w:color w:val="000000" w:themeColor="text1"/>
                      <w:sz w:val="18"/>
                      <w:szCs w:val="18"/>
                    </w:rPr>
                    <w:t>公司党委书记田磊，党委副书记、曹开明，副总经理李忠祥陪同检查。(王海超)</w:t>
                  </w:r>
                </w:p>
                <w:p w:rsidR="00382816" w:rsidRPr="0031040A" w:rsidRDefault="00382816" w:rsidP="00AE2E7C">
                  <w:pPr>
                    <w:rPr>
                      <w:sz w:val="18"/>
                      <w:szCs w:val="18"/>
                    </w:rPr>
                  </w:pPr>
                </w:p>
              </w:txbxContent>
            </v:textbox>
          </v:shape>
        </w:pict>
      </w:r>
      <w:r w:rsidR="00970ADF" w:rsidRPr="00D7501C">
        <w:rPr>
          <w:b/>
          <w:noProof/>
        </w:rPr>
        <w:pict>
          <v:shape id="_x0000_s1449" type="#_x0000_t202" style="position:absolute;left:0;text-align:left;margin-left:-417.9pt;margin-top:193.3pt;width:407.4pt;height:179.4pt;z-index:251922944" stroked="f" strokecolor="black [3213]" strokeweight=".5pt">
            <v:fill r:id="rId9" o:title="集团公司党委委员、总会计师匡友本来我公司进行春节前安全检查" recolor="t" type="frame"/>
            <v:stroke dashstyle="dash"/>
            <v:shadow type="perspective" color="#974706" opacity=".5" offset="1pt" offset2="-1pt"/>
            <v:textbox style="mso-next-textbox:#_x0000_s1449">
              <w:txbxContent>
                <w:p w:rsidR="00DE12C4" w:rsidRPr="00CC5966" w:rsidRDefault="00DE12C4" w:rsidP="00CC5966"/>
              </w:txbxContent>
            </v:textbox>
          </v:shape>
        </w:pict>
      </w:r>
      <w:r w:rsidR="00532177" w:rsidRPr="00D7501C">
        <w:rPr>
          <w:b/>
          <w:noProof/>
        </w:rPr>
        <w:pict>
          <v:shape id="_x0000_s1043" type="#_x0000_t202" style="position:absolute;left:0;text-align:left;margin-left:-417.05pt;margin-top:119.05pt;width:407.2pt;height:74.25pt;z-index:251647488" fillcolor="#c6d9f1 [671]" stroked="f" strokecolor="#00b0f0">
            <v:fill recolor="t"/>
            <v:stroke dashstyle="dashDot"/>
            <v:textbox style="mso-next-textbox:#_x0000_s1043" inset=",1.3mm">
              <w:txbxContent>
                <w:p w:rsidR="00532177" w:rsidRPr="001866DE" w:rsidRDefault="00073591" w:rsidP="001866DE">
                  <w:pPr>
                    <w:pStyle w:val="3"/>
                    <w:widowControl/>
                    <w:spacing w:before="0" w:after="0" w:line="700" w:lineRule="exact"/>
                    <w:jc w:val="center"/>
                    <w:rPr>
                      <w:rFonts w:ascii="方正超粗黑简体" w:eastAsia="方正超粗黑简体" w:hAnsiTheme="majorEastAsia" w:hint="eastAsia"/>
                      <w:color w:val="000000" w:themeColor="text1"/>
                      <w:sz w:val="60"/>
                      <w:szCs w:val="60"/>
                    </w:rPr>
                  </w:pPr>
                  <w:r w:rsidRPr="001866DE">
                    <w:rPr>
                      <w:rFonts w:ascii="方正超粗黑简体" w:eastAsia="方正超粗黑简体" w:hAnsiTheme="majorEastAsia" w:hint="eastAsia"/>
                      <w:color w:val="000000" w:themeColor="text1"/>
                      <w:spacing w:val="1"/>
                      <w:w w:val="80"/>
                      <w:kern w:val="0"/>
                      <w:sz w:val="60"/>
                      <w:szCs w:val="60"/>
                      <w:fitText w:val="7781" w:id="-1146443007"/>
                    </w:rPr>
                    <w:t>集团公司党委委员、总会计师匡友</w:t>
                  </w:r>
                  <w:r w:rsidRPr="001866DE">
                    <w:rPr>
                      <w:rFonts w:ascii="方正超粗黑简体" w:eastAsia="方正超粗黑简体" w:hAnsiTheme="majorEastAsia" w:hint="eastAsia"/>
                      <w:color w:val="000000" w:themeColor="text1"/>
                      <w:spacing w:val="-5"/>
                      <w:w w:val="80"/>
                      <w:kern w:val="0"/>
                      <w:sz w:val="60"/>
                      <w:szCs w:val="60"/>
                      <w:fitText w:val="7781" w:id="-1146443007"/>
                    </w:rPr>
                    <w:t>本</w:t>
                  </w:r>
                </w:p>
                <w:p w:rsidR="00073591" w:rsidRPr="001866DE" w:rsidRDefault="00073591" w:rsidP="001866DE">
                  <w:pPr>
                    <w:pStyle w:val="3"/>
                    <w:widowControl/>
                    <w:spacing w:before="0" w:after="0" w:line="700" w:lineRule="exact"/>
                    <w:jc w:val="center"/>
                    <w:rPr>
                      <w:rFonts w:ascii="方正超粗黑简体" w:eastAsia="方正超粗黑简体" w:hAnsiTheme="majorEastAsia" w:hint="eastAsia"/>
                      <w:color w:val="000000" w:themeColor="text1"/>
                      <w:w w:val="96"/>
                      <w:kern w:val="0"/>
                      <w:sz w:val="60"/>
                      <w:szCs w:val="60"/>
                    </w:rPr>
                  </w:pPr>
                  <w:r w:rsidRPr="001866DE">
                    <w:rPr>
                      <w:rFonts w:ascii="方正超粗黑简体" w:eastAsia="方正超粗黑简体" w:hAnsiTheme="majorEastAsia" w:hint="eastAsia"/>
                      <w:color w:val="000000" w:themeColor="text1"/>
                      <w:spacing w:val="10"/>
                      <w:w w:val="96"/>
                      <w:kern w:val="0"/>
                      <w:sz w:val="60"/>
                      <w:szCs w:val="60"/>
                      <w:fitText w:val="7781" w:id="-1146443006"/>
                    </w:rPr>
                    <w:t>来我公司进行春节前安全检</w:t>
                  </w:r>
                  <w:r w:rsidRPr="001866DE">
                    <w:rPr>
                      <w:rFonts w:ascii="方正超粗黑简体" w:eastAsia="方正超粗黑简体" w:hAnsiTheme="majorEastAsia" w:hint="eastAsia"/>
                      <w:color w:val="000000" w:themeColor="text1"/>
                      <w:spacing w:val="8"/>
                      <w:w w:val="96"/>
                      <w:kern w:val="0"/>
                      <w:sz w:val="60"/>
                      <w:szCs w:val="60"/>
                      <w:fitText w:val="7781" w:id="-1146443006"/>
                    </w:rPr>
                    <w:t>查</w:t>
                  </w:r>
                </w:p>
                <w:p w:rsidR="00DE12C4" w:rsidRPr="00073591" w:rsidRDefault="00DE12C4" w:rsidP="00073591">
                  <w:pPr>
                    <w:rPr>
                      <w:szCs w:val="58"/>
                    </w:rPr>
                  </w:pPr>
                </w:p>
              </w:txbxContent>
            </v:textbox>
            <w10:wrap anchorx="page" anchory="page"/>
          </v:shape>
        </w:pict>
      </w:r>
      <w:r w:rsidR="00D7501C" w:rsidRPr="00D7501C">
        <w:rPr>
          <w:b/>
          <w:noProof/>
        </w:rPr>
        <w:pict>
          <v:line id="直接连接符 8" o:spid="_x0000_s1044" style="position:absolute;left:0;text-align:left;flip:y;z-index:251645440;visibility:visible;mso-wrap-distance-top:-3e-5mm;mso-wrap-distance-bottom:-3e-5mm" from="-416.9pt,115.5pt" to="-10.5pt,115.5pt" strokeweight="2.5pt"/>
        </w:pict>
      </w:r>
      <w:r w:rsidR="00D7501C" w:rsidRPr="00D7501C">
        <w:rPr>
          <w:b/>
          <w:noProof/>
        </w:rPr>
        <w:pict>
          <v:group id="组合 45" o:spid="_x0000_s1045" style="position:absolute;left:0;text-align:left;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D7501C" w:rsidRPr="00D7501C">
        <w:rPr>
          <w:b/>
          <w:noProof/>
        </w:rPr>
        <w:pict>
          <v:shape id="文本框 5" o:spid="_x0000_s1029" type="#_x0000_t202" style="position:absolute;left:0;text-align:left;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w:t>
                  </w:r>
                  <w:r w:rsidR="00CC63D6">
                    <w:rPr>
                      <w:rFonts w:hint="eastAsia"/>
                      <w:b/>
                      <w:sz w:val="28"/>
                      <w:szCs w:val="28"/>
                    </w:rPr>
                    <w:t>党建人资</w:t>
                  </w:r>
                  <w:r w:rsidRPr="00934AEE">
                    <w:rPr>
                      <w:rFonts w:hint="eastAsia"/>
                      <w:b/>
                      <w:sz w:val="28"/>
                      <w:szCs w:val="28"/>
                    </w:rPr>
                    <w:t>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AB452F" w:rsidP="00A637B6">
      <w:pPr>
        <w:widowControl/>
        <w:tabs>
          <w:tab w:val="left" w:pos="3969"/>
        </w:tabs>
        <w:jc w:val="left"/>
        <w:rPr>
          <w:i/>
        </w:rPr>
      </w:pPr>
      <w:r>
        <w:rPr>
          <w:i/>
          <w:noProof/>
        </w:rPr>
        <w:lastRenderedPageBreak/>
        <w:pict>
          <v:shape id="_x0000_s1609" type="#_x0000_t202" style="position:absolute;margin-left:344.3pt;margin-top:-1.25pt;width:326.6pt;height:47.05pt;z-index:252026368" fillcolor="#e5dfec [663]" stroked="f" strokecolor="black [3213]" strokeweight="1pt">
            <v:fill recolor="t"/>
            <v:stroke dashstyle="dash"/>
            <v:shadow color="#868686"/>
            <v:textbox style="mso-next-textbox:#_x0000_s1609">
              <w:txbxContent>
                <w:p w:rsidR="0041715F" w:rsidRPr="00AB452F" w:rsidRDefault="0041715F" w:rsidP="0041715F">
                  <w:pPr>
                    <w:jc w:val="center"/>
                    <w:rPr>
                      <w:rFonts w:ascii="方正大黑简体" w:eastAsia="方正大黑简体" w:hAnsi="微软雅黑" w:hint="eastAsia"/>
                      <w:color w:val="444444"/>
                      <w:sz w:val="58"/>
                      <w:szCs w:val="58"/>
                      <w:shd w:val="clear" w:color="auto" w:fill="FFFFFF"/>
                    </w:rPr>
                  </w:pPr>
                  <w:r w:rsidRPr="00AB452F">
                    <w:rPr>
                      <w:rFonts w:ascii="方正大黑简体" w:eastAsia="方正大黑简体" w:hAnsiTheme="majorEastAsia" w:cs="宋体" w:hint="eastAsia"/>
                      <w:b/>
                      <w:bCs/>
                      <w:w w:val="65"/>
                      <w:kern w:val="0"/>
                      <w:sz w:val="58"/>
                      <w:szCs w:val="58"/>
                      <w:fitText w:val="5715" w:id="-1146442240"/>
                    </w:rPr>
                    <w:t>我公司开展“迎新春”送温暖活</w:t>
                  </w:r>
                  <w:r w:rsidRPr="00AB452F">
                    <w:rPr>
                      <w:rFonts w:ascii="方正大黑简体" w:eastAsia="方正大黑简体" w:hAnsiTheme="majorEastAsia" w:cs="宋体" w:hint="eastAsia"/>
                      <w:b/>
                      <w:bCs/>
                      <w:spacing w:val="19"/>
                      <w:w w:val="65"/>
                      <w:kern w:val="0"/>
                      <w:sz w:val="58"/>
                      <w:szCs w:val="58"/>
                      <w:fitText w:val="5715" w:id="-1146442240"/>
                    </w:rPr>
                    <w:t>动</w:t>
                  </w:r>
                </w:p>
                <w:p w:rsidR="001870B0" w:rsidRPr="0014084C" w:rsidRDefault="001870B0" w:rsidP="0014084C">
                  <w:pPr>
                    <w:rPr>
                      <w:szCs w:val="24"/>
                    </w:rPr>
                  </w:pPr>
                </w:p>
              </w:txbxContent>
            </v:textbox>
          </v:shape>
        </w:pict>
      </w:r>
      <w:r>
        <w:rPr>
          <w:i/>
          <w:noProof/>
        </w:rPr>
        <w:pict>
          <v:shape id="_x0000_s1625" type="#_x0000_t202" style="position:absolute;margin-left:50.35pt;margin-top:-1.25pt;width:284.8pt;height:188.6pt;z-index:252042752" fillcolor="white [3201]" stroked="f" strokecolor="black [3213]">
            <v:fill r:id="rId10" o:title="我公司春节前开展安全生产大检查11" recolor="t" type="frame"/>
            <v:stroke dashstyle="dash"/>
            <v:shadow color="#868686"/>
            <v:textbox style="mso-next-textbox:#_x0000_s1625" inset=",.3mm">
              <w:txbxContent>
                <w:p w:rsidR="00A00183" w:rsidRPr="0014084C" w:rsidRDefault="00A00183" w:rsidP="0014084C">
                  <w:pPr>
                    <w:rPr>
                      <w:szCs w:val="18"/>
                    </w:rPr>
                  </w:pPr>
                </w:p>
              </w:txbxContent>
            </v:textbox>
          </v:shape>
        </w:pict>
      </w:r>
      <w:r>
        <w:rPr>
          <w:i/>
          <w:noProof/>
        </w:rPr>
        <w:pict>
          <v:shape id="_x0000_s1623" type="#_x0000_t202" style="position:absolute;margin-left:-1.45pt;margin-top:-1.25pt;width:51.8pt;height:284.75pt;z-index:252040704" fillcolor="#f2dbdb [661]" stroked="f">
            <v:textbox style="layout-flow:vertical-ideographic">
              <w:txbxContent>
                <w:p w:rsidR="001E280B" w:rsidRPr="00FF7218" w:rsidRDefault="001E280B" w:rsidP="00FF7218">
                  <w:pPr>
                    <w:pStyle w:val="1"/>
                    <w:spacing w:before="0" w:beforeAutospacing="0" w:after="0" w:afterAutospacing="0" w:line="760" w:lineRule="exact"/>
                    <w:jc w:val="center"/>
                    <w:rPr>
                      <w:rFonts w:ascii="方正大标宋简体" w:eastAsia="方正大标宋简体" w:hint="eastAsia"/>
                      <w:sz w:val="56"/>
                      <w:szCs w:val="56"/>
                    </w:rPr>
                  </w:pPr>
                  <w:r w:rsidRPr="00FF7218">
                    <w:rPr>
                      <w:rFonts w:ascii="方正大标宋简体" w:eastAsia="方正大标宋简体" w:hint="eastAsia"/>
                      <w:w w:val="65"/>
                      <w:kern w:val="0"/>
                      <w:sz w:val="56"/>
                      <w:szCs w:val="56"/>
                      <w:fitText w:val="5415" w:id="-1146442496"/>
                    </w:rPr>
                    <w:t>我公司春节前开展安全生产大检</w:t>
                  </w:r>
                  <w:r w:rsidRPr="00FF7218">
                    <w:rPr>
                      <w:rFonts w:ascii="方正大标宋简体" w:eastAsia="方正大标宋简体" w:hint="eastAsia"/>
                      <w:spacing w:val="16"/>
                      <w:w w:val="65"/>
                      <w:kern w:val="0"/>
                      <w:sz w:val="56"/>
                      <w:szCs w:val="56"/>
                      <w:fitText w:val="5415" w:id="-1146442496"/>
                    </w:rPr>
                    <w:t>查</w:t>
                  </w:r>
                </w:p>
                <w:p w:rsidR="00BE078B" w:rsidRPr="0014084C" w:rsidRDefault="00BE078B" w:rsidP="0014084C">
                  <w:pPr>
                    <w:rPr>
                      <w:szCs w:val="60"/>
                    </w:rPr>
                  </w:pPr>
                </w:p>
              </w:txbxContent>
            </v:textbox>
          </v:shape>
        </w:pict>
      </w:r>
      <w:r w:rsidR="00D7501C">
        <w:rPr>
          <w:i/>
          <w:noProof/>
        </w:rPr>
        <w:pict>
          <v:shape id="_x0000_s1512" type="#_x0000_t202" style="position:absolute;margin-left:-1.45pt;margin-top:-1.25pt;width:670.95pt;height:42.35pt;z-index:251974144" filled="f" fillcolor="#b00000" stroked="f" strokecolor="black [3213]" strokeweight=".25pt">
            <v:fill color2="#eeece1 [3214]" recolor="t" rotate="t" focus="100%" type="gradient"/>
            <v:stroke dashstyle="longDashDot"/>
            <v:shadow type="perspective" color="#974706" opacity=".5" offset="1pt" offset2="-1pt"/>
            <v:textbox style="mso-next-textbox:#_x0000_s1512">
              <w:txbxContent>
                <w:p w:rsidR="005E2B5C" w:rsidRPr="00D43E66" w:rsidRDefault="005E2B5C" w:rsidP="00D43E66">
                  <w:pPr>
                    <w:rPr>
                      <w:szCs w:val="56"/>
                    </w:rPr>
                  </w:pPr>
                </w:p>
              </w:txbxContent>
            </v:textbox>
          </v:shape>
        </w:pict>
      </w:r>
      <w:r w:rsidR="00D7501C" w:rsidRPr="00D7501C">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5E233B">
                    <w:rPr>
                      <w:rFonts w:ascii="方正行楷简体" w:eastAsia="方正行楷简体" w:hint="eastAsia"/>
                    </w:rPr>
                    <w:t>3</w:t>
                  </w:r>
                  <w:r w:rsidRPr="000B23BF">
                    <w:rPr>
                      <w:rFonts w:ascii="方正行楷简体" w:eastAsia="方正行楷简体" w:hint="eastAsia"/>
                    </w:rPr>
                    <w:t>年</w:t>
                  </w:r>
                  <w:r w:rsidR="0014084C">
                    <w:rPr>
                      <w:rFonts w:ascii="方正行楷简体" w:eastAsia="方正行楷简体" w:hint="eastAsia"/>
                    </w:rPr>
                    <w:t>01</w:t>
                  </w:r>
                  <w:r w:rsidRPr="000B23BF">
                    <w:rPr>
                      <w:rFonts w:ascii="方正行楷简体" w:eastAsia="方正行楷简体" w:hint="eastAsia"/>
                    </w:rPr>
                    <w:t>月</w:t>
                  </w:r>
                  <w:r w:rsidR="0014084C">
                    <w:rPr>
                      <w:rFonts w:ascii="方正行楷简体" w:eastAsia="方正行楷简体" w:hint="eastAsia"/>
                    </w:rPr>
                    <w:t>30</w:t>
                  </w:r>
                  <w:r w:rsidRPr="000B23BF">
                    <w:rPr>
                      <w:rFonts w:ascii="方正行楷简体" w:eastAsia="方正行楷简体" w:hint="eastAsia"/>
                    </w:rPr>
                    <w:t>日</w:t>
                  </w:r>
                </w:p>
              </w:txbxContent>
            </v:textbox>
          </v:shape>
        </w:pict>
      </w:r>
      <w:r w:rsidR="00D7501C" w:rsidRPr="00D7501C">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00D7501C" w:rsidRPr="00D7501C">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41715F" w:rsidP="00A637B6">
      <w:pPr>
        <w:widowControl/>
        <w:tabs>
          <w:tab w:val="left" w:pos="3969"/>
        </w:tabs>
        <w:jc w:val="left"/>
        <w:rPr>
          <w:i/>
        </w:rPr>
      </w:pPr>
      <w:r>
        <w:rPr>
          <w:i/>
          <w:noProof/>
        </w:rPr>
        <w:pict>
          <v:shape id="_x0000_s1660" type="#_x0000_t202" style="position:absolute;margin-left:344.3pt;margin-top:14.6pt;width:325.2pt;height:184.05pt;z-index:252065280" fillcolor="white [3201]" stroked="f" strokecolor="black [3213]">
            <v:fill r:id="rId11" o:title="我公司开展“迎新春”送温暖活动" recolor="t" type="frame"/>
            <v:stroke dashstyle="dash"/>
            <v:shadow color="#868686"/>
            <v:textbox style="mso-next-textbox:#_x0000_s1660" inset=",.3mm">
              <w:txbxContent>
                <w:p w:rsidR="0041715F" w:rsidRPr="0014084C" w:rsidRDefault="0041715F" w:rsidP="0041715F">
                  <w:pPr>
                    <w:rPr>
                      <w:szCs w:val="18"/>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41715F" w:rsidP="00A637B6">
      <w:pPr>
        <w:widowControl/>
        <w:tabs>
          <w:tab w:val="left" w:pos="3969"/>
        </w:tabs>
        <w:jc w:val="left"/>
        <w:rPr>
          <w:i/>
        </w:rPr>
      </w:pPr>
      <w:r>
        <w:rPr>
          <w:i/>
          <w:noProof/>
        </w:rPr>
        <w:pict>
          <v:shape id="_x0000_s1620" type="#_x0000_t202" style="position:absolute;margin-left:50.35pt;margin-top:.15pt;width:284.8pt;height:108.75pt;z-index:252037632" filled="f" fillcolor="white [3201]" stroked="f" strokecolor="black [3213]" strokeweight="1pt">
            <v:fill recolor="t"/>
            <v:stroke dashstyle="dash"/>
            <v:shadow color="#868686"/>
            <v:textbox style="mso-next-textbox:#_x0000_s1620">
              <w:txbxContent>
                <w:p w:rsidR="003A28ED" w:rsidRPr="00700A66" w:rsidRDefault="003A28ED" w:rsidP="003A28ED">
                  <w:pPr>
                    <w:spacing w:line="280" w:lineRule="exact"/>
                    <w:ind w:firstLineChars="200" w:firstLine="360"/>
                    <w:rPr>
                      <w:rFonts w:asciiTheme="minorEastAsia" w:eastAsiaTheme="minorEastAsia" w:hAnsiTheme="minorEastAsia"/>
                      <w:sz w:val="18"/>
                      <w:szCs w:val="18"/>
                    </w:rPr>
                  </w:pPr>
                  <w:r w:rsidRPr="00700A66">
                    <w:rPr>
                      <w:rFonts w:asciiTheme="minorEastAsia" w:eastAsiaTheme="minorEastAsia" w:hAnsiTheme="minorEastAsia" w:hint="eastAsia"/>
                      <w:sz w:val="18"/>
                      <w:szCs w:val="18"/>
                    </w:rPr>
                    <w:t>为确保春节前后安全生产稳定，1月17日下午，公司党委书记、总经理田磊，党委副书记、纪委书记、工会主席曹开明，副总经理李忠祥分别带队开展春节前安全大检查；公司安委会成员，各车间单位负责人和部分机电人员参加检查。</w:t>
                  </w:r>
                </w:p>
                <w:p w:rsidR="003A28ED" w:rsidRPr="00700A66" w:rsidRDefault="003A28ED" w:rsidP="0041715F">
                  <w:pPr>
                    <w:spacing w:line="280" w:lineRule="exact"/>
                    <w:ind w:firstLineChars="200" w:firstLine="360"/>
                    <w:rPr>
                      <w:rFonts w:asciiTheme="minorEastAsia" w:eastAsiaTheme="minorEastAsia" w:hAnsiTheme="minorEastAsia"/>
                      <w:sz w:val="18"/>
                      <w:szCs w:val="18"/>
                    </w:rPr>
                  </w:pPr>
                  <w:r w:rsidRPr="00700A66">
                    <w:rPr>
                      <w:rFonts w:asciiTheme="minorEastAsia" w:eastAsiaTheme="minorEastAsia" w:hAnsiTheme="minorEastAsia" w:hint="eastAsia"/>
                      <w:sz w:val="18"/>
                      <w:szCs w:val="18"/>
                    </w:rPr>
                    <w:t>检查人员对各个车间安全生产设施设备、消防设施及防火防电配套设施及生产环境等进行了拉网式排查，要求各个车间对检查出来的安全隐患立即整改，确保春节前后安全形势持续稳定。(王海超)</w:t>
                  </w:r>
                </w:p>
                <w:p w:rsidR="00145A02" w:rsidRPr="0014084C" w:rsidRDefault="00145A02" w:rsidP="0014084C">
                  <w:pPr>
                    <w:rPr>
                      <w:szCs w:val="18"/>
                    </w:rPr>
                  </w:pPr>
                </w:p>
              </w:txbxContent>
            </v:textbox>
          </v:shape>
        </w:pict>
      </w:r>
    </w:p>
    <w:p w:rsidR="002739A8" w:rsidRDefault="002739A8" w:rsidP="00A637B6">
      <w:pPr>
        <w:widowControl/>
        <w:tabs>
          <w:tab w:val="left" w:pos="3969"/>
        </w:tabs>
        <w:jc w:val="left"/>
        <w:rPr>
          <w:i/>
        </w:rPr>
      </w:pPr>
    </w:p>
    <w:p w:rsidR="002739A8" w:rsidRDefault="0041715F" w:rsidP="00A637B6">
      <w:pPr>
        <w:widowControl/>
        <w:tabs>
          <w:tab w:val="left" w:pos="3969"/>
        </w:tabs>
        <w:jc w:val="left"/>
        <w:rPr>
          <w:i/>
        </w:rPr>
      </w:pPr>
      <w:r>
        <w:rPr>
          <w:i/>
          <w:noProof/>
        </w:rPr>
        <w:pict>
          <v:shape id="_x0000_s1661" type="#_x0000_t202" style="position:absolute;margin-left:344.3pt;margin-top:11.45pt;width:325.2pt;height:64.25pt;z-index:252066304" filled="f" fillcolor="white [3201]" stroked="f" strokecolor="black [3213]" strokeweight="1pt">
            <v:fill recolor="t"/>
            <v:stroke dashstyle="dash"/>
            <v:shadow color="#868686"/>
            <v:textbox style="mso-next-textbox:#_x0000_s1661">
              <w:txbxContent>
                <w:p w:rsidR="0041715F" w:rsidRPr="00AA21F2" w:rsidRDefault="0041715F" w:rsidP="0041715F">
                  <w:pPr>
                    <w:spacing w:line="280" w:lineRule="exact"/>
                    <w:ind w:firstLineChars="200" w:firstLine="360"/>
                    <w:rPr>
                      <w:rFonts w:asciiTheme="minorEastAsia" w:eastAsiaTheme="minorEastAsia" w:hAnsiTheme="minorEastAsia"/>
                      <w:sz w:val="18"/>
                      <w:szCs w:val="18"/>
                    </w:rPr>
                  </w:pPr>
                  <w:r w:rsidRPr="00AA21F2">
                    <w:rPr>
                      <w:rFonts w:asciiTheme="minorEastAsia" w:eastAsiaTheme="minorEastAsia" w:hAnsiTheme="minorEastAsia" w:hint="eastAsia"/>
                      <w:sz w:val="18"/>
                      <w:szCs w:val="18"/>
                      <w:shd w:val="clear" w:color="auto" w:fill="FFFFFF"/>
                    </w:rPr>
                    <w:t>1月17日上午，我公司开展“迎新春”送温暖活动。公司党委书记、总经理田磊，党委副书记、纪委书记、工会主席曹开明和副总经理李忠祥代表公司慰问困难党员和困难职工，为他们发放油、牛奶等慰问品和慰问金，嘱咐他们要克服困难、树立信心，保持积极向上的心态，早日走出困境。（金宣）</w:t>
                  </w:r>
                </w:p>
                <w:p w:rsidR="0041715F" w:rsidRPr="0014084C" w:rsidRDefault="0041715F" w:rsidP="0041715F">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F520A8" w:rsidP="00A637B6">
      <w:pPr>
        <w:widowControl/>
        <w:tabs>
          <w:tab w:val="left" w:pos="3969"/>
        </w:tabs>
        <w:jc w:val="left"/>
        <w:rPr>
          <w:i/>
        </w:rPr>
      </w:pPr>
      <w:r>
        <w:rPr>
          <w:i/>
          <w:noProof/>
        </w:rPr>
        <w:pict>
          <v:shape id="_x0000_s1644" type="#_x0000_t202" style="position:absolute;margin-left:-.25pt;margin-top:8.2pt;width:676.05pt;height:37.75pt;z-index:252058112" fillcolor="#d6e3bc [1302]" stroked="f" strokecolor="#548dd4 [1951]">
            <v:fill recolor="t"/>
            <v:stroke dashstyle="dashDot"/>
            <v:textbox style="mso-next-textbox:#_x0000_s1644">
              <w:txbxContent>
                <w:p w:rsidR="00F520A8" w:rsidRPr="00AB452F" w:rsidRDefault="00F520A8" w:rsidP="00AB452F">
                  <w:pPr>
                    <w:autoSpaceDE w:val="0"/>
                    <w:autoSpaceDN w:val="0"/>
                    <w:adjustRightInd w:val="0"/>
                    <w:spacing w:line="700" w:lineRule="exact"/>
                    <w:jc w:val="center"/>
                    <w:rPr>
                      <w:rFonts w:ascii="方正隶书简体" w:eastAsia="方正隶书简体" w:hAnsi="Times New Roman" w:hint="eastAsia"/>
                      <w:b/>
                      <w:kern w:val="0"/>
                      <w:sz w:val="62"/>
                      <w:szCs w:val="44"/>
                      <w:lang w:val="zh-CN"/>
                    </w:rPr>
                  </w:pPr>
                  <w:r w:rsidRPr="00AB452F">
                    <w:rPr>
                      <w:rFonts w:ascii="方正隶书简体" w:eastAsia="方正隶书简体" w:hAnsi="Times New Roman" w:hint="eastAsia"/>
                      <w:b/>
                      <w:kern w:val="0"/>
                      <w:sz w:val="62"/>
                      <w:szCs w:val="44"/>
                      <w:lang w:val="zh-CN"/>
                    </w:rPr>
                    <w:t>我公司开展第三届“迎新春”趣味运动会</w:t>
                  </w:r>
                </w:p>
                <w:p w:rsidR="006B1F80" w:rsidRPr="008234BD" w:rsidRDefault="006B1F80" w:rsidP="008234BD">
                  <w:pPr>
                    <w:rPr>
                      <w:szCs w:val="5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3D0980" w:rsidP="00A637B6">
      <w:pPr>
        <w:widowControl/>
        <w:tabs>
          <w:tab w:val="left" w:pos="3969"/>
        </w:tabs>
        <w:jc w:val="left"/>
        <w:rPr>
          <w:i/>
        </w:rPr>
      </w:pPr>
      <w:r>
        <w:rPr>
          <w:i/>
          <w:noProof/>
        </w:rPr>
        <w:pict>
          <v:shape id="_x0000_s1662" type="#_x0000_t202" style="position:absolute;margin-left:335.15pt;margin-top:6.05pt;width:337.1pt;height:242.85pt;z-index:252067328" fillcolor="#e5b8b7 [1301]" stroked="f" strokecolor="black [3213]" strokeweight="1pt">
            <v:fill r:id="rId12" o:title="2" recolor="t" type="frame"/>
            <v:stroke dashstyle="dash"/>
            <v:shadow color="#868686"/>
            <v:textbox style="mso-next-textbox:#_x0000_s1662">
              <w:txbxContent>
                <w:p w:rsidR="00F520A8" w:rsidRPr="00781803" w:rsidRDefault="00F520A8" w:rsidP="00F520A8">
                  <w:pPr>
                    <w:spacing w:line="280" w:lineRule="exact"/>
                  </w:pPr>
                </w:p>
              </w:txbxContent>
            </v:textbox>
          </v:shape>
        </w:pict>
      </w:r>
      <w:r>
        <w:rPr>
          <w:i/>
          <w:noProof/>
        </w:rPr>
        <w:pict>
          <v:shape id="_x0000_s1617" type="#_x0000_t202" style="position:absolute;margin-left:-.25pt;margin-top:-.85pt;width:335.4pt;height:141.25pt;z-index:252034560" filled="f" fillcolor="#e5b8b7 [1301]" stroked="f" strokecolor="black [3213]" strokeweight="1pt">
            <v:fill recolor="t" type="frame"/>
            <v:stroke dashstyle="dash"/>
            <v:shadow color="#868686"/>
            <v:textbox style="mso-next-textbox:#_x0000_s1617">
              <w:txbxContent>
                <w:p w:rsidR="00F520A8" w:rsidRPr="008A28A1" w:rsidRDefault="00F520A8" w:rsidP="00F520A8">
                  <w:pPr>
                    <w:widowControl/>
                    <w:shd w:val="clear" w:color="auto" w:fill="FFFFFF"/>
                    <w:spacing w:line="280" w:lineRule="exact"/>
                    <w:ind w:firstLineChars="200" w:firstLine="360"/>
                    <w:jc w:val="left"/>
                    <w:rPr>
                      <w:rFonts w:asciiTheme="minorEastAsia" w:hAnsiTheme="minorEastAsia" w:cs="宋体" w:hint="eastAsia"/>
                      <w:kern w:val="0"/>
                      <w:sz w:val="18"/>
                      <w:szCs w:val="18"/>
                    </w:rPr>
                  </w:pPr>
                  <w:r w:rsidRPr="008A28A1">
                    <w:rPr>
                      <w:rFonts w:asciiTheme="minorEastAsia" w:eastAsiaTheme="minorEastAsia" w:hAnsiTheme="minorEastAsia" w:cs="宋体" w:hint="eastAsia"/>
                      <w:kern w:val="0"/>
                      <w:sz w:val="18"/>
                      <w:szCs w:val="18"/>
                    </w:rPr>
                    <w:t>1月19日，我公司开展第三届“迎新春”趣味运动会。党委书记、总经理田磊，党委副书记、纪委书记、工会主席曹开明，总经理助理王洋分别为获奖人员颁奖。</w:t>
                  </w:r>
                </w:p>
                <w:p w:rsidR="00F520A8" w:rsidRPr="008A28A1" w:rsidRDefault="00F520A8" w:rsidP="00F520A8">
                  <w:pPr>
                    <w:widowControl/>
                    <w:shd w:val="clear" w:color="auto" w:fill="FFFFFF"/>
                    <w:spacing w:line="280" w:lineRule="exact"/>
                    <w:ind w:firstLineChars="200" w:firstLine="360"/>
                    <w:jc w:val="left"/>
                    <w:rPr>
                      <w:rFonts w:asciiTheme="minorEastAsia" w:eastAsiaTheme="minorEastAsia" w:hAnsiTheme="minorEastAsia"/>
                      <w:kern w:val="0"/>
                      <w:sz w:val="18"/>
                      <w:szCs w:val="18"/>
                      <w:lang w:val="zh-CN"/>
                    </w:rPr>
                  </w:pPr>
                  <w:r w:rsidRPr="008A28A1">
                    <w:rPr>
                      <w:rFonts w:asciiTheme="minorEastAsia" w:eastAsiaTheme="minorEastAsia" w:hAnsiTheme="minorEastAsia" w:cs="宋体" w:hint="eastAsia"/>
                      <w:kern w:val="0"/>
                      <w:sz w:val="18"/>
                      <w:szCs w:val="18"/>
                    </w:rPr>
                    <w:t>活动开始前，党委副书记、纪委书记、工会主席曹开明对本次活动提出要求，并提前祝大家新春快乐、阖家欢乐、万事如意。本次活动共设置了</w:t>
                  </w:r>
                  <w:r w:rsidRPr="008A28A1">
                    <w:rPr>
                      <w:rFonts w:asciiTheme="minorEastAsia" w:eastAsiaTheme="minorEastAsia" w:hAnsiTheme="minorEastAsia" w:cs="仿宋" w:hint="eastAsia"/>
                      <w:spacing w:val="8"/>
                      <w:sz w:val="18"/>
                      <w:szCs w:val="18"/>
                      <w:shd w:val="clear" w:color="auto" w:fill="FFFFFF"/>
                    </w:rPr>
                    <w:t>一字长龙运球、沙包投掷、急速三子棋、合力建塔</w:t>
                  </w:r>
                  <w:r w:rsidRPr="008A28A1">
                    <w:rPr>
                      <w:rFonts w:asciiTheme="minorEastAsia" w:eastAsiaTheme="minorEastAsia" w:hAnsiTheme="minorEastAsia" w:cs="宋体" w:hint="eastAsia"/>
                      <w:kern w:val="0"/>
                      <w:sz w:val="18"/>
                      <w:szCs w:val="18"/>
                    </w:rPr>
                    <w:t>等8个职工喜闻乐见的项目。活动现场，职工热情高涨，既紧张激烈，又欢乐无限，欢呼声、呐喊声此起彼伏。此次趣味运动会不但丰富了职工业余文化生活，而且提升了职工之间的团队协作能力，在放松心情、舒缓压力的同时，增强了职工队伍的凝聚力和战斗力。（金宣）</w:t>
                  </w:r>
                </w:p>
                <w:p w:rsidR="00F520A8" w:rsidRPr="008A28A1" w:rsidRDefault="00F520A8" w:rsidP="00F520A8">
                  <w:pPr>
                    <w:autoSpaceDE w:val="0"/>
                    <w:autoSpaceDN w:val="0"/>
                    <w:adjustRightInd w:val="0"/>
                    <w:spacing w:line="400" w:lineRule="exact"/>
                    <w:ind w:firstLine="480"/>
                    <w:rPr>
                      <w:rFonts w:ascii="Times New Roman" w:hAnsi="Times New Roman"/>
                      <w:kern w:val="0"/>
                      <w:sz w:val="24"/>
                      <w:szCs w:val="24"/>
                      <w:lang w:val="zh-CN"/>
                    </w:rPr>
                  </w:pPr>
                </w:p>
                <w:p w:rsidR="00315E81" w:rsidRPr="0014084C" w:rsidRDefault="00315E81" w:rsidP="0014084C"/>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F520A8" w:rsidP="00A637B6">
      <w:pPr>
        <w:widowControl/>
        <w:tabs>
          <w:tab w:val="left" w:pos="3969"/>
        </w:tabs>
        <w:jc w:val="left"/>
        <w:rPr>
          <w:i/>
        </w:rPr>
      </w:pPr>
      <w:r>
        <w:rPr>
          <w:i/>
          <w:noProof/>
        </w:rPr>
        <w:pict>
          <v:shape id="_x0000_s1655" type="#_x0000_t202" style="position:absolute;margin-left:-1.45pt;margin-top:0;width:325.95pt;height:279.4pt;z-index:252062208" fillcolor="#e5b8b7 [1301]" stroked="f" strokecolor="black [3213]" strokeweight="1pt">
            <v:fill r:id="rId13" o:title="1" recolor="t" type="frame"/>
            <v:stroke dashstyle="dash"/>
            <v:shadow color="#868686"/>
            <v:textbox style="mso-next-textbox:#_x0000_s1655">
              <w:txbxContent>
                <w:p w:rsidR="0047225C" w:rsidRPr="00781803" w:rsidRDefault="0047225C" w:rsidP="00E329B5">
                  <w:pPr>
                    <w:spacing w:line="280" w:lineRule="exact"/>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F520A8" w:rsidP="00A637B6">
      <w:pPr>
        <w:widowControl/>
        <w:tabs>
          <w:tab w:val="left" w:pos="3969"/>
        </w:tabs>
        <w:jc w:val="left"/>
        <w:rPr>
          <w:i/>
        </w:rPr>
      </w:pPr>
      <w:r>
        <w:rPr>
          <w:i/>
          <w:noProof/>
        </w:rPr>
        <w:pict>
          <v:shape id="_x0000_s1656" type="#_x0000_t202" style="position:absolute;margin-left:267.45pt;margin-top:14.9pt;width:329.9pt;height:251.5pt;z-index:252063232" fillcolor="#e5b8b7 [1301]" stroked="f" strokecolor="black [3213]" strokeweight="1pt">
            <v:fill r:id="rId14" o:title="3" recolor="t" type="frame"/>
            <v:stroke dashstyle="dash"/>
            <v:shadow color="#868686"/>
            <v:textbox style="mso-next-textbox:#_x0000_s1656">
              <w:txbxContent>
                <w:p w:rsidR="0047225C" w:rsidRPr="0014084C" w:rsidRDefault="0047225C" w:rsidP="0014084C"/>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F520A8" w:rsidP="00A637B6">
      <w:pPr>
        <w:widowControl/>
        <w:tabs>
          <w:tab w:val="left" w:pos="3969"/>
        </w:tabs>
        <w:jc w:val="left"/>
        <w:rPr>
          <w:i/>
        </w:rPr>
      </w:pPr>
      <w:r>
        <w:rPr>
          <w:i/>
          <w:noProof/>
        </w:rPr>
        <w:pict>
          <v:shape id="_x0000_s1663" type="#_x0000_t202" style="position:absolute;margin-left:-.25pt;margin-top:1.25pt;width:314.95pt;height:253.75pt;z-index:252068352" fillcolor="#e5b8b7 [1301]" stroked="f" strokecolor="black [3213]" strokeweight="1pt">
            <v:fill r:id="rId15" o:title="4" recolor="t" type="frame"/>
            <v:stroke dashstyle="dash"/>
            <v:shadow color="#868686"/>
            <v:textbox style="mso-next-textbox:#_x0000_s1663">
              <w:txbxContent>
                <w:p w:rsidR="00F520A8" w:rsidRPr="00781803" w:rsidRDefault="00F520A8" w:rsidP="00F520A8">
                  <w:pPr>
                    <w:spacing w:line="280" w:lineRule="exact"/>
                  </w:pPr>
                </w:p>
              </w:txbxContent>
            </v:textbox>
          </v:shape>
        </w:pict>
      </w:r>
    </w:p>
    <w:p w:rsidR="002739A8" w:rsidRDefault="002739A8" w:rsidP="00A637B6">
      <w:pPr>
        <w:widowControl/>
        <w:tabs>
          <w:tab w:val="left" w:pos="3969"/>
        </w:tabs>
        <w:jc w:val="left"/>
        <w:rPr>
          <w:i/>
        </w:rPr>
      </w:pPr>
    </w:p>
    <w:p w:rsidR="002739A8" w:rsidRDefault="003D0980" w:rsidP="00A637B6">
      <w:pPr>
        <w:widowControl/>
        <w:tabs>
          <w:tab w:val="left" w:pos="3969"/>
        </w:tabs>
        <w:jc w:val="left"/>
        <w:rPr>
          <w:i/>
        </w:rPr>
      </w:pPr>
      <w:r>
        <w:rPr>
          <w:i/>
          <w:noProof/>
        </w:rPr>
        <w:pict>
          <v:shape id="_x0000_s1664" type="#_x0000_t202" style="position:absolute;margin-left:335.15pt;margin-top:5.6pt;width:326.65pt;height:225.8pt;z-index:252069376" fillcolor="#e5b8b7 [1301]" stroked="f" strokecolor="black [3213]" strokeweight="1pt">
            <v:fill r:id="rId16" o:title="5" recolor="t" type="frame"/>
            <v:stroke dashstyle="dash"/>
            <v:shadow color="#868686"/>
            <v:textbox style="mso-next-textbox:#_x0000_s1664">
              <w:txbxContent>
                <w:p w:rsidR="00F520A8" w:rsidRPr="0014084C" w:rsidRDefault="00F520A8" w:rsidP="00F520A8"/>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034B82" w:rsidRDefault="00D7501C" w:rsidP="00A637B6">
      <w:pPr>
        <w:widowControl/>
        <w:tabs>
          <w:tab w:val="left" w:pos="3969"/>
        </w:tabs>
        <w:jc w:val="left"/>
        <w:rPr>
          <w:i/>
        </w:rPr>
      </w:pPr>
      <w:r>
        <w:rPr>
          <w:i/>
          <w:noProof/>
        </w:rPr>
        <w:pict>
          <v:group id="_x0000_s1536" style="position:absolute;margin-left:-.25pt;margin-top:16.1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sectPr w:rsidR="00034B82"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763" w:rsidRDefault="00D82763" w:rsidP="004C02BD">
      <w:r>
        <w:separator/>
      </w:r>
    </w:p>
  </w:endnote>
  <w:endnote w:type="continuationSeparator" w:id="0">
    <w:p w:rsidR="00D82763" w:rsidRDefault="00D82763"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超粗黑简体">
    <w:panose1 w:val="02010601030101010101"/>
    <w:charset w:val="86"/>
    <w:family w:val="auto"/>
    <w:pitch w:val="variable"/>
    <w:sig w:usb0="00000001" w:usb1="080E0000" w:usb2="00000010" w:usb3="00000000" w:csb0="0004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方正粗黑宋简体">
    <w:panose1 w:val="02000000000000000000"/>
    <w:charset w:val="86"/>
    <w:family w:val="auto"/>
    <w:pitch w:val="variable"/>
    <w:sig w:usb0="A00002BF" w:usb1="184F6CFA" w:usb2="00000012" w:usb3="00000000" w:csb0="00040001" w:csb1="00000000"/>
  </w:font>
  <w:font w:name="方正大黑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方正大标宋简体">
    <w:panose1 w:val="02010601030101010101"/>
    <w:charset w:val="86"/>
    <w:family w:val="auto"/>
    <w:pitch w:val="variable"/>
    <w:sig w:usb0="00000001" w:usb1="080E0000" w:usb2="00000010" w:usb3="00000000" w:csb0="00040000" w:csb1="00000000"/>
  </w:font>
  <w:font w:name="方正隶书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763" w:rsidRDefault="00D82763" w:rsidP="004C02BD">
      <w:r>
        <w:separator/>
      </w:r>
    </w:p>
  </w:footnote>
  <w:footnote w:type="continuationSeparator" w:id="0">
    <w:p w:rsidR="00D82763" w:rsidRDefault="00D82763"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5.35pt;height:5.3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7346">
      <o:colormru v:ext="edit" colors="#f93,#b00000,#9e0000,#39f,#0cf,#09c"/>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A5B"/>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2B7"/>
    <w:rsid w:val="0001449F"/>
    <w:rsid w:val="000144A8"/>
    <w:rsid w:val="0001467F"/>
    <w:rsid w:val="00014C14"/>
    <w:rsid w:val="00014F82"/>
    <w:rsid w:val="00015015"/>
    <w:rsid w:val="000158B0"/>
    <w:rsid w:val="00015DAA"/>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7"/>
    <w:rsid w:val="00033EEB"/>
    <w:rsid w:val="00033F07"/>
    <w:rsid w:val="00033F54"/>
    <w:rsid w:val="000344B2"/>
    <w:rsid w:val="00034B8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668"/>
    <w:rsid w:val="00050CFF"/>
    <w:rsid w:val="00050E2B"/>
    <w:rsid w:val="00051AF8"/>
    <w:rsid w:val="00051E13"/>
    <w:rsid w:val="000522B8"/>
    <w:rsid w:val="00052624"/>
    <w:rsid w:val="00052799"/>
    <w:rsid w:val="00052805"/>
    <w:rsid w:val="000528C8"/>
    <w:rsid w:val="00053024"/>
    <w:rsid w:val="000532D7"/>
    <w:rsid w:val="00054291"/>
    <w:rsid w:val="00054B81"/>
    <w:rsid w:val="00054E08"/>
    <w:rsid w:val="00054E9B"/>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10D"/>
    <w:rsid w:val="000636B9"/>
    <w:rsid w:val="00063C1C"/>
    <w:rsid w:val="0006436E"/>
    <w:rsid w:val="000645F5"/>
    <w:rsid w:val="0006486A"/>
    <w:rsid w:val="00064F50"/>
    <w:rsid w:val="0006501A"/>
    <w:rsid w:val="000652F8"/>
    <w:rsid w:val="000656FE"/>
    <w:rsid w:val="00065703"/>
    <w:rsid w:val="0006596B"/>
    <w:rsid w:val="00065A11"/>
    <w:rsid w:val="00065C90"/>
    <w:rsid w:val="00065CD7"/>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1A7"/>
    <w:rsid w:val="000732AB"/>
    <w:rsid w:val="00073591"/>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7F2"/>
    <w:rsid w:val="00080F3F"/>
    <w:rsid w:val="00081114"/>
    <w:rsid w:val="000811F0"/>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6C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97D80"/>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07"/>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D9E"/>
    <w:rsid w:val="00123050"/>
    <w:rsid w:val="0012353C"/>
    <w:rsid w:val="00123683"/>
    <w:rsid w:val="00123810"/>
    <w:rsid w:val="0012391D"/>
    <w:rsid w:val="001244C9"/>
    <w:rsid w:val="001245A4"/>
    <w:rsid w:val="00124BBC"/>
    <w:rsid w:val="00124DFF"/>
    <w:rsid w:val="00124F78"/>
    <w:rsid w:val="001251F8"/>
    <w:rsid w:val="001253F0"/>
    <w:rsid w:val="0012543A"/>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F66"/>
    <w:rsid w:val="001361FB"/>
    <w:rsid w:val="001365D6"/>
    <w:rsid w:val="001367A3"/>
    <w:rsid w:val="00136921"/>
    <w:rsid w:val="0013698D"/>
    <w:rsid w:val="001369BD"/>
    <w:rsid w:val="00136A65"/>
    <w:rsid w:val="00137101"/>
    <w:rsid w:val="00137E83"/>
    <w:rsid w:val="00140065"/>
    <w:rsid w:val="001400F5"/>
    <w:rsid w:val="0014075D"/>
    <w:rsid w:val="0014084C"/>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5A02"/>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1C16"/>
    <w:rsid w:val="001626D4"/>
    <w:rsid w:val="001629C6"/>
    <w:rsid w:val="00162EAD"/>
    <w:rsid w:val="00162F58"/>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39D"/>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35A"/>
    <w:rsid w:val="00173531"/>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19B"/>
    <w:rsid w:val="00185795"/>
    <w:rsid w:val="00185F4E"/>
    <w:rsid w:val="001865CB"/>
    <w:rsid w:val="001866BF"/>
    <w:rsid w:val="001866DE"/>
    <w:rsid w:val="00186747"/>
    <w:rsid w:val="00186BEF"/>
    <w:rsid w:val="00186F32"/>
    <w:rsid w:val="001870B0"/>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97D25"/>
    <w:rsid w:val="001A0055"/>
    <w:rsid w:val="001A03BB"/>
    <w:rsid w:val="001A0571"/>
    <w:rsid w:val="001A0DE9"/>
    <w:rsid w:val="001A0E56"/>
    <w:rsid w:val="001A1401"/>
    <w:rsid w:val="001A161B"/>
    <w:rsid w:val="001A1B3C"/>
    <w:rsid w:val="001A1F65"/>
    <w:rsid w:val="001A1F7F"/>
    <w:rsid w:val="001A2379"/>
    <w:rsid w:val="001A2462"/>
    <w:rsid w:val="001A27FC"/>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8D3"/>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CF4"/>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D42"/>
    <w:rsid w:val="001C6E79"/>
    <w:rsid w:val="001C715B"/>
    <w:rsid w:val="001C74E7"/>
    <w:rsid w:val="001C7798"/>
    <w:rsid w:val="001C79A6"/>
    <w:rsid w:val="001C7C3A"/>
    <w:rsid w:val="001D0274"/>
    <w:rsid w:val="001D0469"/>
    <w:rsid w:val="001D0D80"/>
    <w:rsid w:val="001D15F8"/>
    <w:rsid w:val="001D1750"/>
    <w:rsid w:val="001D1D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D7F03"/>
    <w:rsid w:val="001E0537"/>
    <w:rsid w:val="001E069A"/>
    <w:rsid w:val="001E153A"/>
    <w:rsid w:val="001E1DDF"/>
    <w:rsid w:val="001E2113"/>
    <w:rsid w:val="001E2569"/>
    <w:rsid w:val="001E269C"/>
    <w:rsid w:val="001E280B"/>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01"/>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75"/>
    <w:rsid w:val="001F22FB"/>
    <w:rsid w:val="001F27F2"/>
    <w:rsid w:val="001F286F"/>
    <w:rsid w:val="001F2904"/>
    <w:rsid w:val="001F2938"/>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298"/>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38ED"/>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A7"/>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A9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AA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95B"/>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76"/>
    <w:rsid w:val="002434F8"/>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128"/>
    <w:rsid w:val="002567BD"/>
    <w:rsid w:val="002569B0"/>
    <w:rsid w:val="00256B86"/>
    <w:rsid w:val="00256CF3"/>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B5F"/>
    <w:rsid w:val="00262D29"/>
    <w:rsid w:val="002635E3"/>
    <w:rsid w:val="002636B7"/>
    <w:rsid w:val="002639C5"/>
    <w:rsid w:val="00263AFE"/>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1D"/>
    <w:rsid w:val="0027069E"/>
    <w:rsid w:val="002708B7"/>
    <w:rsid w:val="00270EF4"/>
    <w:rsid w:val="00271157"/>
    <w:rsid w:val="00271228"/>
    <w:rsid w:val="00271256"/>
    <w:rsid w:val="00271389"/>
    <w:rsid w:val="00271994"/>
    <w:rsid w:val="00272697"/>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E7"/>
    <w:rsid w:val="0027550F"/>
    <w:rsid w:val="0027568E"/>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1B5"/>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30A"/>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A92"/>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C96"/>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333"/>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0E1"/>
    <w:rsid w:val="002D140F"/>
    <w:rsid w:val="002D14D0"/>
    <w:rsid w:val="002D16C2"/>
    <w:rsid w:val="002D227B"/>
    <w:rsid w:val="002D258E"/>
    <w:rsid w:val="002D2802"/>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154"/>
    <w:rsid w:val="002E140D"/>
    <w:rsid w:val="002E15CE"/>
    <w:rsid w:val="002E1647"/>
    <w:rsid w:val="002E192A"/>
    <w:rsid w:val="002E1F3D"/>
    <w:rsid w:val="002E226E"/>
    <w:rsid w:val="002E25FB"/>
    <w:rsid w:val="002E2AF9"/>
    <w:rsid w:val="002E2C4C"/>
    <w:rsid w:val="002E33EB"/>
    <w:rsid w:val="002E3710"/>
    <w:rsid w:val="002E396E"/>
    <w:rsid w:val="002E3B31"/>
    <w:rsid w:val="002E3BDF"/>
    <w:rsid w:val="002E3D5B"/>
    <w:rsid w:val="002E3F1A"/>
    <w:rsid w:val="002E418E"/>
    <w:rsid w:val="002E41F7"/>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2A2"/>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264"/>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D15"/>
    <w:rsid w:val="00301DF1"/>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71B4"/>
    <w:rsid w:val="003074F5"/>
    <w:rsid w:val="003075BA"/>
    <w:rsid w:val="003077C5"/>
    <w:rsid w:val="0030786D"/>
    <w:rsid w:val="00307B3E"/>
    <w:rsid w:val="00307E1A"/>
    <w:rsid w:val="00310061"/>
    <w:rsid w:val="00310158"/>
    <w:rsid w:val="00310289"/>
    <w:rsid w:val="0031040A"/>
    <w:rsid w:val="00310440"/>
    <w:rsid w:val="003107E7"/>
    <w:rsid w:val="003108FE"/>
    <w:rsid w:val="003109F3"/>
    <w:rsid w:val="00310DC0"/>
    <w:rsid w:val="00310DC9"/>
    <w:rsid w:val="00311391"/>
    <w:rsid w:val="00311691"/>
    <w:rsid w:val="0031180A"/>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1A1"/>
    <w:rsid w:val="0031534F"/>
    <w:rsid w:val="003159FE"/>
    <w:rsid w:val="00315C40"/>
    <w:rsid w:val="00315DCB"/>
    <w:rsid w:val="00315E71"/>
    <w:rsid w:val="00315E81"/>
    <w:rsid w:val="00315FB4"/>
    <w:rsid w:val="00315FBB"/>
    <w:rsid w:val="003161BE"/>
    <w:rsid w:val="00316296"/>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7C7"/>
    <w:rsid w:val="00321310"/>
    <w:rsid w:val="003216EA"/>
    <w:rsid w:val="003224B4"/>
    <w:rsid w:val="003229E7"/>
    <w:rsid w:val="00323121"/>
    <w:rsid w:val="003233BE"/>
    <w:rsid w:val="00323B7F"/>
    <w:rsid w:val="00324319"/>
    <w:rsid w:val="003244ED"/>
    <w:rsid w:val="003248C1"/>
    <w:rsid w:val="00324A44"/>
    <w:rsid w:val="00324CE5"/>
    <w:rsid w:val="003251C8"/>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2E9F"/>
    <w:rsid w:val="0033302A"/>
    <w:rsid w:val="00333342"/>
    <w:rsid w:val="0033377F"/>
    <w:rsid w:val="00333C77"/>
    <w:rsid w:val="00333EFC"/>
    <w:rsid w:val="00334207"/>
    <w:rsid w:val="00334231"/>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4A9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752"/>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95D"/>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816"/>
    <w:rsid w:val="00382CB8"/>
    <w:rsid w:val="00382E47"/>
    <w:rsid w:val="00382EAB"/>
    <w:rsid w:val="003831E2"/>
    <w:rsid w:val="003833AB"/>
    <w:rsid w:val="00383454"/>
    <w:rsid w:val="00383867"/>
    <w:rsid w:val="00383A3C"/>
    <w:rsid w:val="00383AAF"/>
    <w:rsid w:val="00383BE1"/>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6BA"/>
    <w:rsid w:val="003908B5"/>
    <w:rsid w:val="00390908"/>
    <w:rsid w:val="00390DD3"/>
    <w:rsid w:val="00391315"/>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8ED"/>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36E"/>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62"/>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572"/>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980"/>
    <w:rsid w:val="003D0A79"/>
    <w:rsid w:val="003D0CF4"/>
    <w:rsid w:val="003D0E09"/>
    <w:rsid w:val="003D1171"/>
    <w:rsid w:val="003D16B6"/>
    <w:rsid w:val="003D1BA7"/>
    <w:rsid w:val="003D1E2E"/>
    <w:rsid w:val="003D2141"/>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819"/>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CE3"/>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3D0"/>
    <w:rsid w:val="004119BC"/>
    <w:rsid w:val="00411D41"/>
    <w:rsid w:val="00411E20"/>
    <w:rsid w:val="00412056"/>
    <w:rsid w:val="0041236D"/>
    <w:rsid w:val="00412674"/>
    <w:rsid w:val="004129FD"/>
    <w:rsid w:val="00412D1E"/>
    <w:rsid w:val="00412F20"/>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15F"/>
    <w:rsid w:val="00417254"/>
    <w:rsid w:val="00417900"/>
    <w:rsid w:val="004179B2"/>
    <w:rsid w:val="00417CFC"/>
    <w:rsid w:val="00417DFB"/>
    <w:rsid w:val="00417EB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9F6"/>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CCD"/>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FA"/>
    <w:rsid w:val="00436E2B"/>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7"/>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2C8"/>
    <w:rsid w:val="004505C8"/>
    <w:rsid w:val="0045074A"/>
    <w:rsid w:val="004509A2"/>
    <w:rsid w:val="00450A87"/>
    <w:rsid w:val="0045127F"/>
    <w:rsid w:val="00451394"/>
    <w:rsid w:val="00451552"/>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6BB5"/>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2DC"/>
    <w:rsid w:val="00464900"/>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25C"/>
    <w:rsid w:val="0047283F"/>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5EB"/>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ACB"/>
    <w:rsid w:val="004B2B0E"/>
    <w:rsid w:val="004B2EE3"/>
    <w:rsid w:val="004B2F8F"/>
    <w:rsid w:val="004B2FA4"/>
    <w:rsid w:val="004B3129"/>
    <w:rsid w:val="004B4035"/>
    <w:rsid w:val="004B4182"/>
    <w:rsid w:val="004B4484"/>
    <w:rsid w:val="004B45A2"/>
    <w:rsid w:val="004B491F"/>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A75"/>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443"/>
    <w:rsid w:val="004D257F"/>
    <w:rsid w:val="004D261D"/>
    <w:rsid w:val="004D270E"/>
    <w:rsid w:val="004D29C8"/>
    <w:rsid w:val="004D302B"/>
    <w:rsid w:val="004D3374"/>
    <w:rsid w:val="004D3727"/>
    <w:rsid w:val="004D383F"/>
    <w:rsid w:val="004D385D"/>
    <w:rsid w:val="004D3A13"/>
    <w:rsid w:val="004D3CA4"/>
    <w:rsid w:val="004D3E49"/>
    <w:rsid w:val="004D4312"/>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53B"/>
    <w:rsid w:val="004E3654"/>
    <w:rsid w:val="004E38A0"/>
    <w:rsid w:val="004E3B2E"/>
    <w:rsid w:val="004E3C15"/>
    <w:rsid w:val="004E3EE5"/>
    <w:rsid w:val="004E40C1"/>
    <w:rsid w:val="004E41C5"/>
    <w:rsid w:val="004E4297"/>
    <w:rsid w:val="004E4A14"/>
    <w:rsid w:val="004E5649"/>
    <w:rsid w:val="004E5860"/>
    <w:rsid w:val="004E59A4"/>
    <w:rsid w:val="004E5AD0"/>
    <w:rsid w:val="004E5FA7"/>
    <w:rsid w:val="004E60DF"/>
    <w:rsid w:val="004E6478"/>
    <w:rsid w:val="004E64C5"/>
    <w:rsid w:val="004E6634"/>
    <w:rsid w:val="004E6D63"/>
    <w:rsid w:val="004E6F1E"/>
    <w:rsid w:val="004E7083"/>
    <w:rsid w:val="004E71A9"/>
    <w:rsid w:val="004E7A6D"/>
    <w:rsid w:val="004E7C65"/>
    <w:rsid w:val="004F030E"/>
    <w:rsid w:val="004F0698"/>
    <w:rsid w:val="004F08F4"/>
    <w:rsid w:val="004F094F"/>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39"/>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74A"/>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698"/>
    <w:rsid w:val="005239FD"/>
    <w:rsid w:val="00523C30"/>
    <w:rsid w:val="00523D7C"/>
    <w:rsid w:val="00523EAD"/>
    <w:rsid w:val="00523EC1"/>
    <w:rsid w:val="005240AD"/>
    <w:rsid w:val="005245F2"/>
    <w:rsid w:val="0052485A"/>
    <w:rsid w:val="00524B9A"/>
    <w:rsid w:val="00524D13"/>
    <w:rsid w:val="0052509B"/>
    <w:rsid w:val="00525338"/>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166"/>
    <w:rsid w:val="00532177"/>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20"/>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7CF"/>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2F02"/>
    <w:rsid w:val="005635F0"/>
    <w:rsid w:val="00563729"/>
    <w:rsid w:val="00563A47"/>
    <w:rsid w:val="00563C56"/>
    <w:rsid w:val="00564079"/>
    <w:rsid w:val="00564C1F"/>
    <w:rsid w:val="0056532F"/>
    <w:rsid w:val="00565366"/>
    <w:rsid w:val="0056563B"/>
    <w:rsid w:val="005659F1"/>
    <w:rsid w:val="00565A52"/>
    <w:rsid w:val="00566006"/>
    <w:rsid w:val="00566118"/>
    <w:rsid w:val="00566181"/>
    <w:rsid w:val="005661E9"/>
    <w:rsid w:val="005662AA"/>
    <w:rsid w:val="00566398"/>
    <w:rsid w:val="00566510"/>
    <w:rsid w:val="00566BBD"/>
    <w:rsid w:val="00566D67"/>
    <w:rsid w:val="00567134"/>
    <w:rsid w:val="00567441"/>
    <w:rsid w:val="00567622"/>
    <w:rsid w:val="00567638"/>
    <w:rsid w:val="00567748"/>
    <w:rsid w:val="0056784A"/>
    <w:rsid w:val="005678E2"/>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192"/>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AE9"/>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6EEA"/>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CA8"/>
    <w:rsid w:val="00596D94"/>
    <w:rsid w:val="005970BD"/>
    <w:rsid w:val="005979AB"/>
    <w:rsid w:val="00597EBB"/>
    <w:rsid w:val="005A009A"/>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C22"/>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17"/>
    <w:rsid w:val="005B2274"/>
    <w:rsid w:val="005B24B6"/>
    <w:rsid w:val="005B29C9"/>
    <w:rsid w:val="005B2B0A"/>
    <w:rsid w:val="005B2B27"/>
    <w:rsid w:val="005B2DF5"/>
    <w:rsid w:val="005B3538"/>
    <w:rsid w:val="005B3572"/>
    <w:rsid w:val="005B380B"/>
    <w:rsid w:val="005B3F66"/>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7B1"/>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C17"/>
    <w:rsid w:val="005E0ECF"/>
    <w:rsid w:val="005E117A"/>
    <w:rsid w:val="005E12DC"/>
    <w:rsid w:val="005E1B2C"/>
    <w:rsid w:val="005E2192"/>
    <w:rsid w:val="005E233B"/>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74E8"/>
    <w:rsid w:val="005E7951"/>
    <w:rsid w:val="005E79C0"/>
    <w:rsid w:val="005E7C80"/>
    <w:rsid w:val="005E7DCE"/>
    <w:rsid w:val="005F00B6"/>
    <w:rsid w:val="005F077C"/>
    <w:rsid w:val="005F0796"/>
    <w:rsid w:val="005F085F"/>
    <w:rsid w:val="005F0F75"/>
    <w:rsid w:val="005F128A"/>
    <w:rsid w:val="005F131B"/>
    <w:rsid w:val="005F14EE"/>
    <w:rsid w:val="005F15F6"/>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2089"/>
    <w:rsid w:val="006023EC"/>
    <w:rsid w:val="006029B2"/>
    <w:rsid w:val="00602AE6"/>
    <w:rsid w:val="00602C27"/>
    <w:rsid w:val="0060326B"/>
    <w:rsid w:val="006032E3"/>
    <w:rsid w:val="0060330B"/>
    <w:rsid w:val="0060346E"/>
    <w:rsid w:val="00603712"/>
    <w:rsid w:val="00603A10"/>
    <w:rsid w:val="00603BBF"/>
    <w:rsid w:val="00604418"/>
    <w:rsid w:val="00604650"/>
    <w:rsid w:val="00604E9D"/>
    <w:rsid w:val="00605131"/>
    <w:rsid w:val="006055D8"/>
    <w:rsid w:val="00605643"/>
    <w:rsid w:val="00605CD1"/>
    <w:rsid w:val="006061DB"/>
    <w:rsid w:val="0060627F"/>
    <w:rsid w:val="00606899"/>
    <w:rsid w:val="006069A1"/>
    <w:rsid w:val="0060706D"/>
    <w:rsid w:val="00607148"/>
    <w:rsid w:val="006071AD"/>
    <w:rsid w:val="00607512"/>
    <w:rsid w:val="0060776B"/>
    <w:rsid w:val="00607A73"/>
    <w:rsid w:val="00607DCF"/>
    <w:rsid w:val="00607DE1"/>
    <w:rsid w:val="00610216"/>
    <w:rsid w:val="0061073D"/>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4E30"/>
    <w:rsid w:val="00615034"/>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4FDA"/>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0ED"/>
    <w:rsid w:val="00630167"/>
    <w:rsid w:val="00630348"/>
    <w:rsid w:val="006303DB"/>
    <w:rsid w:val="0063171D"/>
    <w:rsid w:val="006319F6"/>
    <w:rsid w:val="00631D6D"/>
    <w:rsid w:val="00631FFC"/>
    <w:rsid w:val="00632483"/>
    <w:rsid w:val="006329C7"/>
    <w:rsid w:val="00632AEC"/>
    <w:rsid w:val="00632B47"/>
    <w:rsid w:val="00633261"/>
    <w:rsid w:val="006341C0"/>
    <w:rsid w:val="006348AB"/>
    <w:rsid w:val="0063494C"/>
    <w:rsid w:val="006349A7"/>
    <w:rsid w:val="006349B8"/>
    <w:rsid w:val="00634AC5"/>
    <w:rsid w:val="00634C0D"/>
    <w:rsid w:val="00634C9F"/>
    <w:rsid w:val="0063517A"/>
    <w:rsid w:val="00635441"/>
    <w:rsid w:val="00635761"/>
    <w:rsid w:val="00635774"/>
    <w:rsid w:val="006363CD"/>
    <w:rsid w:val="00636852"/>
    <w:rsid w:val="00636CA9"/>
    <w:rsid w:val="00636E58"/>
    <w:rsid w:val="006373C7"/>
    <w:rsid w:val="006373D3"/>
    <w:rsid w:val="006373D5"/>
    <w:rsid w:val="00637783"/>
    <w:rsid w:val="0064015B"/>
    <w:rsid w:val="006406CF"/>
    <w:rsid w:val="006407EF"/>
    <w:rsid w:val="006409E0"/>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62B"/>
    <w:rsid w:val="00646928"/>
    <w:rsid w:val="00646AEC"/>
    <w:rsid w:val="00646BD4"/>
    <w:rsid w:val="00646EC0"/>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16A"/>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4A6"/>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90"/>
    <w:rsid w:val="006757D1"/>
    <w:rsid w:val="006757E8"/>
    <w:rsid w:val="00675B52"/>
    <w:rsid w:val="00675D08"/>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2"/>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179"/>
    <w:rsid w:val="00690476"/>
    <w:rsid w:val="00690595"/>
    <w:rsid w:val="006907E5"/>
    <w:rsid w:val="00690CE4"/>
    <w:rsid w:val="006910FC"/>
    <w:rsid w:val="006916E7"/>
    <w:rsid w:val="006918E3"/>
    <w:rsid w:val="00691955"/>
    <w:rsid w:val="00691AB9"/>
    <w:rsid w:val="00691E0C"/>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6C7"/>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1F80"/>
    <w:rsid w:val="006B2066"/>
    <w:rsid w:val="006B2F92"/>
    <w:rsid w:val="006B33F4"/>
    <w:rsid w:val="006B397B"/>
    <w:rsid w:val="006B3AE4"/>
    <w:rsid w:val="006B3BB2"/>
    <w:rsid w:val="006B3EA6"/>
    <w:rsid w:val="006B414E"/>
    <w:rsid w:val="006B4BC3"/>
    <w:rsid w:val="006B4D02"/>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851"/>
    <w:rsid w:val="006F0902"/>
    <w:rsid w:val="006F09DD"/>
    <w:rsid w:val="006F13A4"/>
    <w:rsid w:val="006F15C7"/>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6F7414"/>
    <w:rsid w:val="007006D4"/>
    <w:rsid w:val="00700BA9"/>
    <w:rsid w:val="00700DE6"/>
    <w:rsid w:val="00701D43"/>
    <w:rsid w:val="00701D91"/>
    <w:rsid w:val="00701FC6"/>
    <w:rsid w:val="007021E2"/>
    <w:rsid w:val="00702201"/>
    <w:rsid w:val="00702270"/>
    <w:rsid w:val="0070273F"/>
    <w:rsid w:val="0070291F"/>
    <w:rsid w:val="00702D04"/>
    <w:rsid w:val="00703002"/>
    <w:rsid w:val="007030A0"/>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4C71"/>
    <w:rsid w:val="00715217"/>
    <w:rsid w:val="00715247"/>
    <w:rsid w:val="00715351"/>
    <w:rsid w:val="007154DA"/>
    <w:rsid w:val="007158FD"/>
    <w:rsid w:val="00715A41"/>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64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3E7D"/>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890"/>
    <w:rsid w:val="007449D5"/>
    <w:rsid w:val="007449F5"/>
    <w:rsid w:val="00744CDA"/>
    <w:rsid w:val="00745C11"/>
    <w:rsid w:val="00745E3B"/>
    <w:rsid w:val="00746220"/>
    <w:rsid w:val="007462B1"/>
    <w:rsid w:val="00746676"/>
    <w:rsid w:val="007468D6"/>
    <w:rsid w:val="007475D2"/>
    <w:rsid w:val="0074767A"/>
    <w:rsid w:val="007477A4"/>
    <w:rsid w:val="007478C5"/>
    <w:rsid w:val="00747AFA"/>
    <w:rsid w:val="00747D9D"/>
    <w:rsid w:val="00750368"/>
    <w:rsid w:val="00750484"/>
    <w:rsid w:val="00751317"/>
    <w:rsid w:val="00751CE0"/>
    <w:rsid w:val="00752E34"/>
    <w:rsid w:val="00752F4D"/>
    <w:rsid w:val="00752FE2"/>
    <w:rsid w:val="00753023"/>
    <w:rsid w:val="0075383B"/>
    <w:rsid w:val="007540A2"/>
    <w:rsid w:val="0075432C"/>
    <w:rsid w:val="00754717"/>
    <w:rsid w:val="0075475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130"/>
    <w:rsid w:val="0076351F"/>
    <w:rsid w:val="0076386C"/>
    <w:rsid w:val="00763BEE"/>
    <w:rsid w:val="00763D87"/>
    <w:rsid w:val="00764042"/>
    <w:rsid w:val="007640DF"/>
    <w:rsid w:val="00764186"/>
    <w:rsid w:val="007645CD"/>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803"/>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D9C"/>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712"/>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117"/>
    <w:rsid w:val="007B433C"/>
    <w:rsid w:val="007B4956"/>
    <w:rsid w:val="007B4F20"/>
    <w:rsid w:val="007B5009"/>
    <w:rsid w:val="007B5031"/>
    <w:rsid w:val="007B56D1"/>
    <w:rsid w:val="007B5762"/>
    <w:rsid w:val="007B6244"/>
    <w:rsid w:val="007B62C2"/>
    <w:rsid w:val="007B6519"/>
    <w:rsid w:val="007B667A"/>
    <w:rsid w:val="007B6C4B"/>
    <w:rsid w:val="007B7076"/>
    <w:rsid w:val="007B733A"/>
    <w:rsid w:val="007B762A"/>
    <w:rsid w:val="007B7723"/>
    <w:rsid w:val="007B7A22"/>
    <w:rsid w:val="007B7ED0"/>
    <w:rsid w:val="007C003D"/>
    <w:rsid w:val="007C0237"/>
    <w:rsid w:val="007C0576"/>
    <w:rsid w:val="007C0780"/>
    <w:rsid w:val="007C083B"/>
    <w:rsid w:val="007C1BB4"/>
    <w:rsid w:val="007C1C79"/>
    <w:rsid w:val="007C1C9B"/>
    <w:rsid w:val="007C1D04"/>
    <w:rsid w:val="007C331D"/>
    <w:rsid w:val="007C3746"/>
    <w:rsid w:val="007C3B9F"/>
    <w:rsid w:val="007C3BD7"/>
    <w:rsid w:val="007C46BF"/>
    <w:rsid w:val="007C49B5"/>
    <w:rsid w:val="007C4BFF"/>
    <w:rsid w:val="007C4C57"/>
    <w:rsid w:val="007C4E66"/>
    <w:rsid w:val="007C4F98"/>
    <w:rsid w:val="007C4FA5"/>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437A"/>
    <w:rsid w:val="0080493A"/>
    <w:rsid w:val="00804AB6"/>
    <w:rsid w:val="00804D66"/>
    <w:rsid w:val="00804FEA"/>
    <w:rsid w:val="0080548A"/>
    <w:rsid w:val="0080560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96F"/>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CEA"/>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4BD"/>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D16"/>
    <w:rsid w:val="00825F71"/>
    <w:rsid w:val="008261C1"/>
    <w:rsid w:val="008262E0"/>
    <w:rsid w:val="008264CF"/>
    <w:rsid w:val="00826BF5"/>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31C"/>
    <w:rsid w:val="00831441"/>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3F6D"/>
    <w:rsid w:val="00834156"/>
    <w:rsid w:val="008346E0"/>
    <w:rsid w:val="00834744"/>
    <w:rsid w:val="00834830"/>
    <w:rsid w:val="00834CE8"/>
    <w:rsid w:val="00834F3B"/>
    <w:rsid w:val="0083500A"/>
    <w:rsid w:val="00835109"/>
    <w:rsid w:val="0083549C"/>
    <w:rsid w:val="0083596F"/>
    <w:rsid w:val="00835999"/>
    <w:rsid w:val="00835AAF"/>
    <w:rsid w:val="00835D58"/>
    <w:rsid w:val="00836018"/>
    <w:rsid w:val="00836460"/>
    <w:rsid w:val="0083680C"/>
    <w:rsid w:val="00836C69"/>
    <w:rsid w:val="00836E5A"/>
    <w:rsid w:val="00836EF7"/>
    <w:rsid w:val="008377C1"/>
    <w:rsid w:val="00837A5E"/>
    <w:rsid w:val="00837B17"/>
    <w:rsid w:val="00837C40"/>
    <w:rsid w:val="00837CA2"/>
    <w:rsid w:val="00840342"/>
    <w:rsid w:val="008405D4"/>
    <w:rsid w:val="0084069E"/>
    <w:rsid w:val="008406DC"/>
    <w:rsid w:val="00840C60"/>
    <w:rsid w:val="00840D89"/>
    <w:rsid w:val="00840FCA"/>
    <w:rsid w:val="00841386"/>
    <w:rsid w:val="00841624"/>
    <w:rsid w:val="00841643"/>
    <w:rsid w:val="00841AAE"/>
    <w:rsid w:val="00841C6F"/>
    <w:rsid w:val="00842875"/>
    <w:rsid w:val="00842A0F"/>
    <w:rsid w:val="00842A38"/>
    <w:rsid w:val="00842FB7"/>
    <w:rsid w:val="00843649"/>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B94"/>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57EF9"/>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80"/>
    <w:rsid w:val="008625F0"/>
    <w:rsid w:val="008628EC"/>
    <w:rsid w:val="00862A88"/>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3857"/>
    <w:rsid w:val="008741EC"/>
    <w:rsid w:val="00874269"/>
    <w:rsid w:val="008744E8"/>
    <w:rsid w:val="008744F1"/>
    <w:rsid w:val="0087459A"/>
    <w:rsid w:val="00874733"/>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34"/>
    <w:rsid w:val="00883972"/>
    <w:rsid w:val="00883A74"/>
    <w:rsid w:val="00883E75"/>
    <w:rsid w:val="00883F4B"/>
    <w:rsid w:val="0088436D"/>
    <w:rsid w:val="00884A86"/>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75D"/>
    <w:rsid w:val="00896A5B"/>
    <w:rsid w:val="00896AB4"/>
    <w:rsid w:val="00896B6F"/>
    <w:rsid w:val="00896DEE"/>
    <w:rsid w:val="00897616"/>
    <w:rsid w:val="00897E85"/>
    <w:rsid w:val="008A0231"/>
    <w:rsid w:val="008A0375"/>
    <w:rsid w:val="008A03F0"/>
    <w:rsid w:val="008A0AC0"/>
    <w:rsid w:val="008A12FE"/>
    <w:rsid w:val="008A136A"/>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481"/>
    <w:rsid w:val="008A4483"/>
    <w:rsid w:val="008A45A2"/>
    <w:rsid w:val="008A4738"/>
    <w:rsid w:val="008A4DA0"/>
    <w:rsid w:val="008A50EC"/>
    <w:rsid w:val="008A54AA"/>
    <w:rsid w:val="008A5EB6"/>
    <w:rsid w:val="008A5FD0"/>
    <w:rsid w:val="008A62C3"/>
    <w:rsid w:val="008A6592"/>
    <w:rsid w:val="008A6B54"/>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4"/>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043"/>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3DCE"/>
    <w:rsid w:val="008D458B"/>
    <w:rsid w:val="008D5632"/>
    <w:rsid w:val="008D5D70"/>
    <w:rsid w:val="008D5DA3"/>
    <w:rsid w:val="008D5EE2"/>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0C7A"/>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7CC"/>
    <w:rsid w:val="009148DE"/>
    <w:rsid w:val="00914C96"/>
    <w:rsid w:val="00914E7B"/>
    <w:rsid w:val="00915C22"/>
    <w:rsid w:val="00916601"/>
    <w:rsid w:val="00916B1E"/>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2F47"/>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355"/>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469"/>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799"/>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4EC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58A"/>
    <w:rsid w:val="009708AE"/>
    <w:rsid w:val="00970ADF"/>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189"/>
    <w:rsid w:val="009852DC"/>
    <w:rsid w:val="009853DE"/>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25"/>
    <w:rsid w:val="009A6EC4"/>
    <w:rsid w:val="009A7084"/>
    <w:rsid w:val="009A76DE"/>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2C7"/>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AA6"/>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DC7"/>
    <w:rsid w:val="009D2E60"/>
    <w:rsid w:val="009D2F7B"/>
    <w:rsid w:val="009D34B8"/>
    <w:rsid w:val="009D371A"/>
    <w:rsid w:val="009D3766"/>
    <w:rsid w:val="009D40A3"/>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05C9"/>
    <w:rsid w:val="009E103A"/>
    <w:rsid w:val="009E15FE"/>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DE"/>
    <w:rsid w:val="009F7507"/>
    <w:rsid w:val="009F76D1"/>
    <w:rsid w:val="009F78A3"/>
    <w:rsid w:val="009F7D1A"/>
    <w:rsid w:val="009F7F48"/>
    <w:rsid w:val="00A00183"/>
    <w:rsid w:val="00A002D6"/>
    <w:rsid w:val="00A00A79"/>
    <w:rsid w:val="00A00E05"/>
    <w:rsid w:val="00A00E5F"/>
    <w:rsid w:val="00A00F66"/>
    <w:rsid w:val="00A016D1"/>
    <w:rsid w:val="00A01723"/>
    <w:rsid w:val="00A0193C"/>
    <w:rsid w:val="00A01B1F"/>
    <w:rsid w:val="00A01BF7"/>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29D"/>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BE9"/>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6DFC"/>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3B3D"/>
    <w:rsid w:val="00A542E2"/>
    <w:rsid w:val="00A54721"/>
    <w:rsid w:val="00A5477E"/>
    <w:rsid w:val="00A549CD"/>
    <w:rsid w:val="00A54C1F"/>
    <w:rsid w:val="00A54D24"/>
    <w:rsid w:val="00A54F03"/>
    <w:rsid w:val="00A55235"/>
    <w:rsid w:val="00A55B0C"/>
    <w:rsid w:val="00A5623D"/>
    <w:rsid w:val="00A56860"/>
    <w:rsid w:val="00A570C6"/>
    <w:rsid w:val="00A574E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22"/>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5D2"/>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D70"/>
    <w:rsid w:val="00AA0F69"/>
    <w:rsid w:val="00AA1577"/>
    <w:rsid w:val="00AA15A0"/>
    <w:rsid w:val="00AA15C3"/>
    <w:rsid w:val="00AA1BDF"/>
    <w:rsid w:val="00AA25A6"/>
    <w:rsid w:val="00AA27C3"/>
    <w:rsid w:val="00AA2E18"/>
    <w:rsid w:val="00AA2E64"/>
    <w:rsid w:val="00AA2F9C"/>
    <w:rsid w:val="00AA313A"/>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7AD"/>
    <w:rsid w:val="00AA682D"/>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52F"/>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90E"/>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57F"/>
    <w:rsid w:val="00AE1713"/>
    <w:rsid w:val="00AE19EB"/>
    <w:rsid w:val="00AE1A41"/>
    <w:rsid w:val="00AE1BB8"/>
    <w:rsid w:val="00AE1D63"/>
    <w:rsid w:val="00AE1F60"/>
    <w:rsid w:val="00AE2132"/>
    <w:rsid w:val="00AE21FD"/>
    <w:rsid w:val="00AE24A2"/>
    <w:rsid w:val="00AE25DB"/>
    <w:rsid w:val="00AE2A6B"/>
    <w:rsid w:val="00AE2B41"/>
    <w:rsid w:val="00AE2E7C"/>
    <w:rsid w:val="00AE2EA8"/>
    <w:rsid w:val="00AE3256"/>
    <w:rsid w:val="00AE3491"/>
    <w:rsid w:val="00AE3CDB"/>
    <w:rsid w:val="00AE3D35"/>
    <w:rsid w:val="00AE3E91"/>
    <w:rsid w:val="00AE479F"/>
    <w:rsid w:val="00AE48F6"/>
    <w:rsid w:val="00AE4C92"/>
    <w:rsid w:val="00AE4D42"/>
    <w:rsid w:val="00AE4F30"/>
    <w:rsid w:val="00AE4F3F"/>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50C"/>
    <w:rsid w:val="00B02C65"/>
    <w:rsid w:val="00B02E0B"/>
    <w:rsid w:val="00B03131"/>
    <w:rsid w:val="00B03466"/>
    <w:rsid w:val="00B0363F"/>
    <w:rsid w:val="00B03705"/>
    <w:rsid w:val="00B0433F"/>
    <w:rsid w:val="00B048CE"/>
    <w:rsid w:val="00B05094"/>
    <w:rsid w:val="00B05557"/>
    <w:rsid w:val="00B05AC4"/>
    <w:rsid w:val="00B05ACA"/>
    <w:rsid w:val="00B05EF1"/>
    <w:rsid w:val="00B06028"/>
    <w:rsid w:val="00B0617D"/>
    <w:rsid w:val="00B067EA"/>
    <w:rsid w:val="00B06847"/>
    <w:rsid w:val="00B06FF0"/>
    <w:rsid w:val="00B0747C"/>
    <w:rsid w:val="00B07B0B"/>
    <w:rsid w:val="00B07CC4"/>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3763"/>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A8F"/>
    <w:rsid w:val="00B25BE5"/>
    <w:rsid w:val="00B25C19"/>
    <w:rsid w:val="00B25C93"/>
    <w:rsid w:val="00B26027"/>
    <w:rsid w:val="00B26166"/>
    <w:rsid w:val="00B2650E"/>
    <w:rsid w:val="00B265BD"/>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ABB"/>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47F15"/>
    <w:rsid w:val="00B5006E"/>
    <w:rsid w:val="00B5010C"/>
    <w:rsid w:val="00B501D3"/>
    <w:rsid w:val="00B50370"/>
    <w:rsid w:val="00B50DA6"/>
    <w:rsid w:val="00B50EB1"/>
    <w:rsid w:val="00B51296"/>
    <w:rsid w:val="00B5171D"/>
    <w:rsid w:val="00B524BA"/>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FD1"/>
    <w:rsid w:val="00B57414"/>
    <w:rsid w:val="00B5752E"/>
    <w:rsid w:val="00B576F7"/>
    <w:rsid w:val="00B578C1"/>
    <w:rsid w:val="00B57BF8"/>
    <w:rsid w:val="00B57EDA"/>
    <w:rsid w:val="00B57F29"/>
    <w:rsid w:val="00B57FEE"/>
    <w:rsid w:val="00B60E18"/>
    <w:rsid w:val="00B61725"/>
    <w:rsid w:val="00B61771"/>
    <w:rsid w:val="00B61A91"/>
    <w:rsid w:val="00B62126"/>
    <w:rsid w:val="00B622F4"/>
    <w:rsid w:val="00B62426"/>
    <w:rsid w:val="00B62585"/>
    <w:rsid w:val="00B625E5"/>
    <w:rsid w:val="00B62686"/>
    <w:rsid w:val="00B62914"/>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C9C"/>
    <w:rsid w:val="00B73ED3"/>
    <w:rsid w:val="00B73FAA"/>
    <w:rsid w:val="00B7425F"/>
    <w:rsid w:val="00B74500"/>
    <w:rsid w:val="00B748B9"/>
    <w:rsid w:val="00B74B78"/>
    <w:rsid w:val="00B74E48"/>
    <w:rsid w:val="00B74FAB"/>
    <w:rsid w:val="00B7526D"/>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41C"/>
    <w:rsid w:val="00B92534"/>
    <w:rsid w:val="00B92C4E"/>
    <w:rsid w:val="00B930AD"/>
    <w:rsid w:val="00B93B3A"/>
    <w:rsid w:val="00B93BE5"/>
    <w:rsid w:val="00B93FD8"/>
    <w:rsid w:val="00B940B9"/>
    <w:rsid w:val="00B94176"/>
    <w:rsid w:val="00B94297"/>
    <w:rsid w:val="00B9440E"/>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C0"/>
    <w:rsid w:val="00BA35F4"/>
    <w:rsid w:val="00BA36F5"/>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2C82"/>
    <w:rsid w:val="00BB2F4A"/>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31"/>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48CB"/>
    <w:rsid w:val="00BD5144"/>
    <w:rsid w:val="00BD55FD"/>
    <w:rsid w:val="00BD5C74"/>
    <w:rsid w:val="00BD631B"/>
    <w:rsid w:val="00BD6344"/>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8B"/>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9D7"/>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2BB1"/>
    <w:rsid w:val="00C23004"/>
    <w:rsid w:val="00C230AF"/>
    <w:rsid w:val="00C2356E"/>
    <w:rsid w:val="00C2394E"/>
    <w:rsid w:val="00C23D3E"/>
    <w:rsid w:val="00C23D4C"/>
    <w:rsid w:val="00C23E83"/>
    <w:rsid w:val="00C24201"/>
    <w:rsid w:val="00C246AA"/>
    <w:rsid w:val="00C246E8"/>
    <w:rsid w:val="00C247EA"/>
    <w:rsid w:val="00C24DB2"/>
    <w:rsid w:val="00C24DD9"/>
    <w:rsid w:val="00C253B4"/>
    <w:rsid w:val="00C259DE"/>
    <w:rsid w:val="00C25C3C"/>
    <w:rsid w:val="00C25E27"/>
    <w:rsid w:val="00C26231"/>
    <w:rsid w:val="00C2660C"/>
    <w:rsid w:val="00C2662F"/>
    <w:rsid w:val="00C26780"/>
    <w:rsid w:val="00C26800"/>
    <w:rsid w:val="00C26F1B"/>
    <w:rsid w:val="00C273A0"/>
    <w:rsid w:val="00C27895"/>
    <w:rsid w:val="00C27D80"/>
    <w:rsid w:val="00C3073D"/>
    <w:rsid w:val="00C30AE5"/>
    <w:rsid w:val="00C30F55"/>
    <w:rsid w:val="00C30F96"/>
    <w:rsid w:val="00C3106D"/>
    <w:rsid w:val="00C31110"/>
    <w:rsid w:val="00C31478"/>
    <w:rsid w:val="00C31511"/>
    <w:rsid w:val="00C3156B"/>
    <w:rsid w:val="00C317C8"/>
    <w:rsid w:val="00C32306"/>
    <w:rsid w:val="00C32A16"/>
    <w:rsid w:val="00C32DD8"/>
    <w:rsid w:val="00C3372C"/>
    <w:rsid w:val="00C33A68"/>
    <w:rsid w:val="00C33F3B"/>
    <w:rsid w:val="00C342ED"/>
    <w:rsid w:val="00C351BA"/>
    <w:rsid w:val="00C35450"/>
    <w:rsid w:val="00C35627"/>
    <w:rsid w:val="00C356DA"/>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8BC"/>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33"/>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425"/>
    <w:rsid w:val="00C61728"/>
    <w:rsid w:val="00C61C2E"/>
    <w:rsid w:val="00C61D60"/>
    <w:rsid w:val="00C621A5"/>
    <w:rsid w:val="00C623E9"/>
    <w:rsid w:val="00C627C9"/>
    <w:rsid w:val="00C62A01"/>
    <w:rsid w:val="00C62B2E"/>
    <w:rsid w:val="00C62CB5"/>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1E08"/>
    <w:rsid w:val="00C71E5E"/>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833"/>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ED7"/>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557"/>
    <w:rsid w:val="00C96963"/>
    <w:rsid w:val="00C969A3"/>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3FDF"/>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6B"/>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819"/>
    <w:rsid w:val="00CC5966"/>
    <w:rsid w:val="00CC5E10"/>
    <w:rsid w:val="00CC63D6"/>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0F13"/>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7615"/>
    <w:rsid w:val="00CD76EC"/>
    <w:rsid w:val="00CD78F8"/>
    <w:rsid w:val="00CD7B50"/>
    <w:rsid w:val="00CD7BA9"/>
    <w:rsid w:val="00CD7D8E"/>
    <w:rsid w:val="00CE01A4"/>
    <w:rsid w:val="00CE0523"/>
    <w:rsid w:val="00CE080A"/>
    <w:rsid w:val="00CE13AE"/>
    <w:rsid w:val="00CE1555"/>
    <w:rsid w:val="00CE1727"/>
    <w:rsid w:val="00CE1A84"/>
    <w:rsid w:val="00CE1BC0"/>
    <w:rsid w:val="00CE1C9B"/>
    <w:rsid w:val="00CE1CD3"/>
    <w:rsid w:val="00CE1CE3"/>
    <w:rsid w:val="00CE2165"/>
    <w:rsid w:val="00CE22E7"/>
    <w:rsid w:val="00CE23A5"/>
    <w:rsid w:val="00CE24B6"/>
    <w:rsid w:val="00CE29C8"/>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A"/>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63A"/>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3E10"/>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314"/>
    <w:rsid w:val="00D23594"/>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3D3"/>
    <w:rsid w:val="00D3141D"/>
    <w:rsid w:val="00D31FD9"/>
    <w:rsid w:val="00D32547"/>
    <w:rsid w:val="00D325A0"/>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808"/>
    <w:rsid w:val="00D374CC"/>
    <w:rsid w:val="00D37533"/>
    <w:rsid w:val="00D3790D"/>
    <w:rsid w:val="00D37A4E"/>
    <w:rsid w:val="00D37C0B"/>
    <w:rsid w:val="00D400D4"/>
    <w:rsid w:val="00D40B36"/>
    <w:rsid w:val="00D40B8C"/>
    <w:rsid w:val="00D410F2"/>
    <w:rsid w:val="00D412A1"/>
    <w:rsid w:val="00D415CF"/>
    <w:rsid w:val="00D4233D"/>
    <w:rsid w:val="00D438BE"/>
    <w:rsid w:val="00D43E66"/>
    <w:rsid w:val="00D43EAE"/>
    <w:rsid w:val="00D4429F"/>
    <w:rsid w:val="00D44405"/>
    <w:rsid w:val="00D444D5"/>
    <w:rsid w:val="00D4490C"/>
    <w:rsid w:val="00D449AB"/>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A84"/>
    <w:rsid w:val="00D56E03"/>
    <w:rsid w:val="00D56E50"/>
    <w:rsid w:val="00D56E5B"/>
    <w:rsid w:val="00D56E94"/>
    <w:rsid w:val="00D57666"/>
    <w:rsid w:val="00D57C4D"/>
    <w:rsid w:val="00D603EE"/>
    <w:rsid w:val="00D606C9"/>
    <w:rsid w:val="00D60966"/>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3FA"/>
    <w:rsid w:val="00D7246B"/>
    <w:rsid w:val="00D72617"/>
    <w:rsid w:val="00D7262D"/>
    <w:rsid w:val="00D72788"/>
    <w:rsid w:val="00D72840"/>
    <w:rsid w:val="00D72BE0"/>
    <w:rsid w:val="00D730B2"/>
    <w:rsid w:val="00D734A9"/>
    <w:rsid w:val="00D734F3"/>
    <w:rsid w:val="00D735EC"/>
    <w:rsid w:val="00D741AC"/>
    <w:rsid w:val="00D742DC"/>
    <w:rsid w:val="00D7444C"/>
    <w:rsid w:val="00D748D1"/>
    <w:rsid w:val="00D74A9F"/>
    <w:rsid w:val="00D7501C"/>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76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C77"/>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4FFA"/>
    <w:rsid w:val="00DA5464"/>
    <w:rsid w:val="00DA5598"/>
    <w:rsid w:val="00DA56BC"/>
    <w:rsid w:val="00DA5785"/>
    <w:rsid w:val="00DA57EF"/>
    <w:rsid w:val="00DA58CC"/>
    <w:rsid w:val="00DA5EFE"/>
    <w:rsid w:val="00DA5F3F"/>
    <w:rsid w:val="00DA6176"/>
    <w:rsid w:val="00DA70A2"/>
    <w:rsid w:val="00DA7E0B"/>
    <w:rsid w:val="00DA7E5C"/>
    <w:rsid w:val="00DB11EB"/>
    <w:rsid w:val="00DB15F4"/>
    <w:rsid w:val="00DB1670"/>
    <w:rsid w:val="00DB1765"/>
    <w:rsid w:val="00DB1EB3"/>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1DD"/>
    <w:rsid w:val="00DC72BF"/>
    <w:rsid w:val="00DC785D"/>
    <w:rsid w:val="00DC7F19"/>
    <w:rsid w:val="00DC7FAA"/>
    <w:rsid w:val="00DD00BB"/>
    <w:rsid w:val="00DD033F"/>
    <w:rsid w:val="00DD0E19"/>
    <w:rsid w:val="00DD11DC"/>
    <w:rsid w:val="00DD1294"/>
    <w:rsid w:val="00DD141E"/>
    <w:rsid w:val="00DD1E0C"/>
    <w:rsid w:val="00DD205C"/>
    <w:rsid w:val="00DD24D6"/>
    <w:rsid w:val="00DD2752"/>
    <w:rsid w:val="00DD2CD2"/>
    <w:rsid w:val="00DD304C"/>
    <w:rsid w:val="00DD3391"/>
    <w:rsid w:val="00DD38AE"/>
    <w:rsid w:val="00DD3979"/>
    <w:rsid w:val="00DD39B6"/>
    <w:rsid w:val="00DD3B1D"/>
    <w:rsid w:val="00DD42BE"/>
    <w:rsid w:val="00DD49C8"/>
    <w:rsid w:val="00DD4AFD"/>
    <w:rsid w:val="00DD4C40"/>
    <w:rsid w:val="00DD4DEA"/>
    <w:rsid w:val="00DD4E7F"/>
    <w:rsid w:val="00DD5572"/>
    <w:rsid w:val="00DD5C33"/>
    <w:rsid w:val="00DD63E7"/>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2C1"/>
    <w:rsid w:val="00DE3941"/>
    <w:rsid w:val="00DE3F1F"/>
    <w:rsid w:val="00DE40B7"/>
    <w:rsid w:val="00DE4214"/>
    <w:rsid w:val="00DE4B78"/>
    <w:rsid w:val="00DE4C35"/>
    <w:rsid w:val="00DE523E"/>
    <w:rsid w:val="00DE52C5"/>
    <w:rsid w:val="00DE5319"/>
    <w:rsid w:val="00DE540B"/>
    <w:rsid w:val="00DE582C"/>
    <w:rsid w:val="00DE58FA"/>
    <w:rsid w:val="00DE5925"/>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0D60"/>
    <w:rsid w:val="00DF126B"/>
    <w:rsid w:val="00DF1890"/>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69"/>
    <w:rsid w:val="00E016D7"/>
    <w:rsid w:val="00E01C60"/>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0C9"/>
    <w:rsid w:val="00E102E4"/>
    <w:rsid w:val="00E10407"/>
    <w:rsid w:val="00E104D3"/>
    <w:rsid w:val="00E1062B"/>
    <w:rsid w:val="00E1074C"/>
    <w:rsid w:val="00E10F2E"/>
    <w:rsid w:val="00E113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23"/>
    <w:rsid w:val="00E15DD0"/>
    <w:rsid w:val="00E164D6"/>
    <w:rsid w:val="00E1660A"/>
    <w:rsid w:val="00E16A59"/>
    <w:rsid w:val="00E16AC0"/>
    <w:rsid w:val="00E16FBB"/>
    <w:rsid w:val="00E17565"/>
    <w:rsid w:val="00E17897"/>
    <w:rsid w:val="00E17A14"/>
    <w:rsid w:val="00E17EA8"/>
    <w:rsid w:val="00E17F6F"/>
    <w:rsid w:val="00E20FD5"/>
    <w:rsid w:val="00E212CE"/>
    <w:rsid w:val="00E21422"/>
    <w:rsid w:val="00E21732"/>
    <w:rsid w:val="00E2230C"/>
    <w:rsid w:val="00E229EC"/>
    <w:rsid w:val="00E22A91"/>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9B5"/>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4AC"/>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EF1"/>
    <w:rsid w:val="00E60F80"/>
    <w:rsid w:val="00E61371"/>
    <w:rsid w:val="00E61A57"/>
    <w:rsid w:val="00E61B79"/>
    <w:rsid w:val="00E62510"/>
    <w:rsid w:val="00E62543"/>
    <w:rsid w:val="00E626CC"/>
    <w:rsid w:val="00E62C49"/>
    <w:rsid w:val="00E62CED"/>
    <w:rsid w:val="00E62F6D"/>
    <w:rsid w:val="00E6312F"/>
    <w:rsid w:val="00E63933"/>
    <w:rsid w:val="00E63DBF"/>
    <w:rsid w:val="00E63F11"/>
    <w:rsid w:val="00E63F51"/>
    <w:rsid w:val="00E6406D"/>
    <w:rsid w:val="00E643E9"/>
    <w:rsid w:val="00E644A3"/>
    <w:rsid w:val="00E64834"/>
    <w:rsid w:val="00E64CF8"/>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4BA"/>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133"/>
    <w:rsid w:val="00E72565"/>
    <w:rsid w:val="00E72DDE"/>
    <w:rsid w:val="00E72E85"/>
    <w:rsid w:val="00E72F2C"/>
    <w:rsid w:val="00E732BC"/>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029"/>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21D"/>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BC6"/>
    <w:rsid w:val="00ED4BD0"/>
    <w:rsid w:val="00ED4DD4"/>
    <w:rsid w:val="00ED4FB9"/>
    <w:rsid w:val="00ED4FCB"/>
    <w:rsid w:val="00ED541E"/>
    <w:rsid w:val="00ED55D5"/>
    <w:rsid w:val="00ED5F34"/>
    <w:rsid w:val="00ED5F3A"/>
    <w:rsid w:val="00ED6310"/>
    <w:rsid w:val="00ED6448"/>
    <w:rsid w:val="00ED67B4"/>
    <w:rsid w:val="00ED6FAC"/>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011"/>
    <w:rsid w:val="00EE7381"/>
    <w:rsid w:val="00EE7B48"/>
    <w:rsid w:val="00EF0143"/>
    <w:rsid w:val="00EF055D"/>
    <w:rsid w:val="00EF0CAB"/>
    <w:rsid w:val="00EF0CC0"/>
    <w:rsid w:val="00EF1271"/>
    <w:rsid w:val="00EF1294"/>
    <w:rsid w:val="00EF13C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6551"/>
    <w:rsid w:val="00F1669C"/>
    <w:rsid w:val="00F16A38"/>
    <w:rsid w:val="00F16DAF"/>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5BC"/>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42A"/>
    <w:rsid w:val="00F40C12"/>
    <w:rsid w:val="00F40C72"/>
    <w:rsid w:val="00F40DB2"/>
    <w:rsid w:val="00F411B5"/>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22A"/>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1B84"/>
    <w:rsid w:val="00F520A8"/>
    <w:rsid w:val="00F52599"/>
    <w:rsid w:val="00F52DA5"/>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757"/>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EEE"/>
    <w:rsid w:val="00F72330"/>
    <w:rsid w:val="00F724D1"/>
    <w:rsid w:val="00F72522"/>
    <w:rsid w:val="00F725F5"/>
    <w:rsid w:val="00F727A6"/>
    <w:rsid w:val="00F730DF"/>
    <w:rsid w:val="00F73173"/>
    <w:rsid w:val="00F73753"/>
    <w:rsid w:val="00F739D3"/>
    <w:rsid w:val="00F7439F"/>
    <w:rsid w:val="00F746D1"/>
    <w:rsid w:val="00F74903"/>
    <w:rsid w:val="00F74BCF"/>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296"/>
    <w:rsid w:val="00F9562A"/>
    <w:rsid w:val="00F95679"/>
    <w:rsid w:val="00F9587C"/>
    <w:rsid w:val="00F959F0"/>
    <w:rsid w:val="00F95A79"/>
    <w:rsid w:val="00F96065"/>
    <w:rsid w:val="00F96CE7"/>
    <w:rsid w:val="00F97480"/>
    <w:rsid w:val="00F974A0"/>
    <w:rsid w:val="00F97657"/>
    <w:rsid w:val="00FA0564"/>
    <w:rsid w:val="00FA0945"/>
    <w:rsid w:val="00FA0A30"/>
    <w:rsid w:val="00FA0C8E"/>
    <w:rsid w:val="00FA0DA4"/>
    <w:rsid w:val="00FA0DBF"/>
    <w:rsid w:val="00FA137C"/>
    <w:rsid w:val="00FA1491"/>
    <w:rsid w:val="00FA1619"/>
    <w:rsid w:val="00FA1A51"/>
    <w:rsid w:val="00FA1B26"/>
    <w:rsid w:val="00FA1CA4"/>
    <w:rsid w:val="00FA2300"/>
    <w:rsid w:val="00FA2464"/>
    <w:rsid w:val="00FA272C"/>
    <w:rsid w:val="00FA2D9E"/>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C7D"/>
    <w:rsid w:val="00FA5D1C"/>
    <w:rsid w:val="00FA5D9D"/>
    <w:rsid w:val="00FA5E4A"/>
    <w:rsid w:val="00FA5F88"/>
    <w:rsid w:val="00FA74E2"/>
    <w:rsid w:val="00FA7598"/>
    <w:rsid w:val="00FA7848"/>
    <w:rsid w:val="00FA7B9C"/>
    <w:rsid w:val="00FA7D4B"/>
    <w:rsid w:val="00FB065F"/>
    <w:rsid w:val="00FB078A"/>
    <w:rsid w:val="00FB07DE"/>
    <w:rsid w:val="00FB132B"/>
    <w:rsid w:val="00FB15F2"/>
    <w:rsid w:val="00FB162B"/>
    <w:rsid w:val="00FB222E"/>
    <w:rsid w:val="00FB2490"/>
    <w:rsid w:val="00FB25E4"/>
    <w:rsid w:val="00FB28E4"/>
    <w:rsid w:val="00FB290A"/>
    <w:rsid w:val="00FB2A4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039"/>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2F9"/>
    <w:rsid w:val="00FE347D"/>
    <w:rsid w:val="00FE35DF"/>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18"/>
    <w:rsid w:val="00FF7244"/>
    <w:rsid w:val="00FF7454"/>
    <w:rsid w:val="00FF7B7D"/>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6">
      <o:colormru v:ext="edit" colors="#f93,#b00000,#9e0000,#39f,#0cf,#09c"/>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uiPriority w:val="99"/>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20"/>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0">
    <w:name w:val="Body Text Indent 2"/>
    <w:basedOn w:val="a"/>
    <w:link w:val="2Char0"/>
    <w:uiPriority w:val="99"/>
    <w:semiHidden/>
    <w:rsid w:val="00676417"/>
    <w:pPr>
      <w:spacing w:after="120" w:line="480" w:lineRule="auto"/>
      <w:ind w:leftChars="200" w:left="420"/>
    </w:pPr>
  </w:style>
  <w:style w:type="character" w:customStyle="1" w:styleId="2Char0">
    <w:name w:val="正文文本缩进 2 Char"/>
    <w:basedOn w:val="a0"/>
    <w:link w:val="20"/>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rsid w:val="007B5009"/>
    <w:rPr>
      <w:rFonts w:ascii="Arial" w:eastAsia="黑体" w:hAnsi="Arial"/>
      <w:b/>
      <w:bCs/>
      <w:kern w:val="2"/>
      <w:sz w:val="32"/>
      <w:szCs w:val="32"/>
    </w:rPr>
  </w:style>
  <w:style w:type="character" w:customStyle="1" w:styleId="content-right8zs401">
    <w:name w:val="content-right_8zs401"/>
    <w:basedOn w:val="a0"/>
    <w:rsid w:val="00873857"/>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73596D3-CFF3-458B-8B5F-7BCBE41CD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2</Pages>
  <Words>16</Words>
  <Characters>93</Characters>
  <Application>Microsoft Office Word</Application>
  <DocSecurity>0</DocSecurity>
  <Lines>1</Lines>
  <Paragraphs>1</Paragraphs>
  <ScaleCrop>false</ScaleCrop>
  <Company>Lenovo</Company>
  <LinksUpToDate>false</LinksUpToDate>
  <CharactersWithSpaces>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176</cp:revision>
  <cp:lastPrinted>2023-07-27T07:23:00Z</cp:lastPrinted>
  <dcterms:created xsi:type="dcterms:W3CDTF">2022-07-04T00:12:00Z</dcterms:created>
  <dcterms:modified xsi:type="dcterms:W3CDTF">2023-11-21T02:46:00Z</dcterms:modified>
</cp:coreProperties>
</file>